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87D1" w14:textId="4D8323DE" w:rsidR="00746E70" w:rsidRPr="00190F03" w:rsidRDefault="006944E6" w:rsidP="00746E70">
      <w:pPr>
        <w:pStyle w:val="Heading1"/>
        <w:tabs>
          <w:tab w:val="left" w:pos="0"/>
        </w:tabs>
        <w:spacing w:line="240" w:lineRule="auto"/>
        <w:rPr>
          <w:rFonts w:ascii="Times New Roman" w:hAnsi="Times New Roman"/>
          <w:color w:val="4472C4" w:themeColor="accent5"/>
          <w:sz w:val="24"/>
          <w:szCs w:val="24"/>
        </w:rPr>
      </w:pPr>
      <w:r w:rsidRPr="00190F03">
        <w:rPr>
          <w:rFonts w:ascii="Times New Roman" w:hAnsi="Times New Roman"/>
          <w:color w:val="4472C4" w:themeColor="accent5"/>
          <w:sz w:val="24"/>
          <w:szCs w:val="24"/>
        </w:rPr>
        <w:t xml:space="preserve">CONFERENCE </w:t>
      </w:r>
      <w:r w:rsidR="00DA640F" w:rsidRPr="00190F03">
        <w:rPr>
          <w:rFonts w:ascii="Times New Roman" w:hAnsi="Times New Roman"/>
          <w:color w:val="4472C4" w:themeColor="accent5"/>
          <w:sz w:val="24"/>
          <w:szCs w:val="24"/>
        </w:rPr>
        <w:t>GUIDELINES</w:t>
      </w:r>
      <w:r w:rsidR="00746E70" w:rsidRPr="00190F03">
        <w:rPr>
          <w:rFonts w:ascii="Times New Roman" w:hAnsi="Times New Roman"/>
          <w:color w:val="4472C4" w:themeColor="accent5"/>
          <w:sz w:val="24"/>
          <w:szCs w:val="24"/>
        </w:rPr>
        <w:t xml:space="preserve"> FOR COMPOSING AND FORMATTING</w:t>
      </w:r>
    </w:p>
    <w:p w14:paraId="401D958E" w14:textId="0BA8D451" w:rsidR="00DA640F" w:rsidRPr="00190F03" w:rsidRDefault="006944E6" w:rsidP="00746E70">
      <w:pPr>
        <w:pStyle w:val="Heading1"/>
        <w:tabs>
          <w:tab w:val="left" w:pos="0"/>
        </w:tabs>
        <w:spacing w:line="240" w:lineRule="auto"/>
        <w:rPr>
          <w:rFonts w:ascii="Times New Roman" w:hAnsi="Times New Roman"/>
          <w:color w:val="4472C4" w:themeColor="accent5"/>
          <w:sz w:val="24"/>
          <w:szCs w:val="24"/>
        </w:rPr>
      </w:pPr>
      <w:r w:rsidRPr="00190F03">
        <w:rPr>
          <w:rFonts w:ascii="Times New Roman" w:hAnsi="Times New Roman"/>
          <w:caps w:val="0"/>
          <w:color w:val="4472C4" w:themeColor="accent5"/>
          <w:sz w:val="24"/>
          <w:szCs w:val="24"/>
        </w:rPr>
        <w:t>manuscripts and publications</w:t>
      </w:r>
    </w:p>
    <w:p w14:paraId="794CCAB1" w14:textId="77777777" w:rsidR="00746E70" w:rsidRPr="00190F03" w:rsidRDefault="00746E70" w:rsidP="00DA640F">
      <w:pPr>
        <w:pStyle w:val="Heading1"/>
        <w:tabs>
          <w:tab w:val="left" w:pos="0"/>
        </w:tabs>
        <w:spacing w:line="240" w:lineRule="auto"/>
        <w:rPr>
          <w:rFonts w:ascii="Times New Roman" w:hAnsi="Times New Roman"/>
          <w:color w:val="4472C4" w:themeColor="accent5"/>
          <w:sz w:val="24"/>
          <w:szCs w:val="24"/>
        </w:rPr>
      </w:pPr>
    </w:p>
    <w:p w14:paraId="49FF3FBA" w14:textId="5565C217" w:rsidR="00DA640F" w:rsidRPr="00190F03" w:rsidRDefault="00746E70" w:rsidP="00DA640F">
      <w:pPr>
        <w:pStyle w:val="Heading1"/>
        <w:tabs>
          <w:tab w:val="left" w:pos="0"/>
        </w:tabs>
        <w:spacing w:line="240" w:lineRule="auto"/>
        <w:rPr>
          <w:rFonts w:ascii="Times New Roman" w:hAnsi="Times New Roman"/>
          <w:color w:val="4472C4" w:themeColor="accent5"/>
          <w:sz w:val="24"/>
          <w:szCs w:val="24"/>
        </w:rPr>
      </w:pPr>
      <w:r w:rsidRPr="00190F03">
        <w:rPr>
          <w:rFonts w:ascii="Times New Roman" w:hAnsi="Times New Roman"/>
          <w:caps w:val="0"/>
          <w:color w:val="4472C4" w:themeColor="accent5"/>
          <w:sz w:val="24"/>
          <w:szCs w:val="24"/>
        </w:rPr>
        <w:t>XXIII Scientific Conference with International Participation</w:t>
      </w:r>
    </w:p>
    <w:p w14:paraId="4C121A4F" w14:textId="11B64965" w:rsidR="00DA640F" w:rsidRPr="00190F03" w:rsidRDefault="00DA640F" w:rsidP="00DA640F">
      <w:pPr>
        <w:pStyle w:val="Heading1"/>
        <w:tabs>
          <w:tab w:val="clear" w:pos="567"/>
          <w:tab w:val="left" w:pos="0"/>
        </w:tabs>
        <w:spacing w:line="240" w:lineRule="auto"/>
        <w:rPr>
          <w:rFonts w:ascii="Times New Roman" w:hAnsi="Times New Roman"/>
          <w:color w:val="4472C4" w:themeColor="accent5"/>
          <w:sz w:val="24"/>
          <w:szCs w:val="24"/>
        </w:rPr>
      </w:pPr>
      <w:r w:rsidRPr="00190F03">
        <w:rPr>
          <w:rFonts w:ascii="Times New Roman" w:hAnsi="Times New Roman"/>
          <w:color w:val="4472C4" w:themeColor="accent5"/>
          <w:sz w:val="24"/>
          <w:szCs w:val="24"/>
        </w:rPr>
        <w:t>"KNOWLEDGE SOCIETY AND HUMANISM OF THE 21ST CENTURY"</w:t>
      </w:r>
    </w:p>
    <w:p w14:paraId="192A686F" w14:textId="77777777" w:rsidR="00DA640F" w:rsidRPr="00190F03" w:rsidRDefault="00DA640F" w:rsidP="00DA640F">
      <w:pPr>
        <w:rPr>
          <w:lang w:val="en-US"/>
        </w:rPr>
      </w:pPr>
    </w:p>
    <w:p w14:paraId="288CE898" w14:textId="3AD6589C" w:rsidR="00EA7653" w:rsidRPr="00190F03" w:rsidRDefault="00991BBC" w:rsidP="009E4B34">
      <w:pPr>
        <w:pStyle w:val="Heading1"/>
        <w:tabs>
          <w:tab w:val="clear" w:pos="567"/>
          <w:tab w:val="left" w:pos="0"/>
        </w:tabs>
        <w:spacing w:line="240" w:lineRule="auto"/>
        <w:rPr>
          <w:rFonts w:ascii="Times New Roman" w:hAnsi="Times New Roman"/>
          <w:sz w:val="24"/>
          <w:szCs w:val="24"/>
        </w:rPr>
      </w:pPr>
      <w:r w:rsidRPr="00190F03">
        <w:rPr>
          <w:rFonts w:ascii="Times New Roman" w:hAnsi="Times New Roman"/>
          <w:sz w:val="24"/>
          <w:szCs w:val="24"/>
        </w:rPr>
        <w:t>TITLE</w:t>
      </w:r>
      <w:r w:rsidR="00EA7653" w:rsidRPr="00190F03">
        <w:rPr>
          <w:rFonts w:ascii="Times New Roman" w:hAnsi="Times New Roman"/>
          <w:sz w:val="24"/>
          <w:szCs w:val="24"/>
        </w:rPr>
        <w:t xml:space="preserve"> [</w:t>
      </w:r>
      <w:r w:rsidR="007508B4" w:rsidRPr="00190F03">
        <w:rPr>
          <w:rFonts w:ascii="Times New Roman" w:hAnsi="Times New Roman"/>
          <w:caps w:val="0"/>
          <w:sz w:val="24"/>
          <w:szCs w:val="24"/>
        </w:rPr>
        <w:t>Times new Roman</w:t>
      </w:r>
      <w:r w:rsidR="00EA7653" w:rsidRPr="00190F03">
        <w:rPr>
          <w:rFonts w:ascii="Times New Roman" w:hAnsi="Times New Roman"/>
          <w:caps w:val="0"/>
          <w:sz w:val="24"/>
          <w:szCs w:val="24"/>
        </w:rPr>
        <w:t>, 1</w:t>
      </w:r>
      <w:r w:rsidR="006F58EA" w:rsidRPr="00190F03">
        <w:rPr>
          <w:rFonts w:ascii="Times New Roman" w:hAnsi="Times New Roman"/>
          <w:caps w:val="0"/>
          <w:sz w:val="24"/>
          <w:szCs w:val="24"/>
        </w:rPr>
        <w:t>2</w:t>
      </w:r>
      <w:r w:rsidR="00EA7653" w:rsidRPr="00190F03">
        <w:rPr>
          <w:rFonts w:ascii="Times New Roman" w:hAnsi="Times New Roman"/>
          <w:caps w:val="0"/>
          <w:sz w:val="24"/>
          <w:szCs w:val="24"/>
        </w:rPr>
        <w:t xml:space="preserve">, </w:t>
      </w:r>
      <w:r w:rsidR="0017541E" w:rsidRPr="00190F03">
        <w:rPr>
          <w:rFonts w:ascii="Times New Roman" w:hAnsi="Times New Roman"/>
          <w:caps w:val="0"/>
          <w:sz w:val="24"/>
          <w:szCs w:val="24"/>
        </w:rPr>
        <w:t xml:space="preserve">Caps lock, </w:t>
      </w:r>
      <w:r w:rsidR="00EA7653" w:rsidRPr="00190F03">
        <w:rPr>
          <w:rFonts w:ascii="Times New Roman" w:hAnsi="Times New Roman"/>
          <w:caps w:val="0"/>
          <w:sz w:val="24"/>
          <w:szCs w:val="24"/>
        </w:rPr>
        <w:t>Bold</w:t>
      </w:r>
      <w:r w:rsidR="00EA7653" w:rsidRPr="00190F03">
        <w:rPr>
          <w:rFonts w:ascii="Times New Roman" w:hAnsi="Times New Roman"/>
          <w:sz w:val="24"/>
          <w:szCs w:val="24"/>
        </w:rPr>
        <w:t>]</w:t>
      </w:r>
    </w:p>
    <w:p w14:paraId="40C3DEB8" w14:textId="77777777" w:rsidR="00EA7653" w:rsidRPr="00190F03" w:rsidRDefault="00EA7653" w:rsidP="009E4B34">
      <w:pPr>
        <w:tabs>
          <w:tab w:val="left" w:pos="0"/>
        </w:tabs>
        <w:spacing w:after="0" w:line="240" w:lineRule="auto"/>
        <w:contextualSpacing/>
        <w:jc w:val="center"/>
        <w:rPr>
          <w:rFonts w:ascii="Times New Roman" w:hAnsi="Times New Roman" w:cs="Times New Roman"/>
          <w:b/>
          <w:noProof/>
          <w:sz w:val="24"/>
          <w:szCs w:val="24"/>
          <w:lang w:val="en-US"/>
        </w:rPr>
      </w:pPr>
      <w:bookmarkStart w:id="0" w:name="_GoBack"/>
      <w:bookmarkEnd w:id="0"/>
    </w:p>
    <w:p w14:paraId="0DF287BE" w14:textId="4ACA1950" w:rsidR="00EA7653" w:rsidRPr="00190F03" w:rsidRDefault="00991BBC" w:rsidP="009E4B34">
      <w:pPr>
        <w:tabs>
          <w:tab w:val="left" w:pos="0"/>
        </w:tabs>
        <w:spacing w:after="0" w:line="240" w:lineRule="auto"/>
        <w:contextualSpacing/>
        <w:jc w:val="center"/>
        <w:rPr>
          <w:rFonts w:ascii="Times New Roman" w:hAnsi="Times New Roman" w:cs="Times New Roman"/>
          <w:b/>
          <w:noProof/>
          <w:lang w:val="en-US"/>
        </w:rPr>
      </w:pPr>
      <w:r w:rsidRPr="00190F03">
        <w:rPr>
          <w:rFonts w:ascii="Times New Roman" w:hAnsi="Times New Roman" w:cs="Times New Roman"/>
          <w:b/>
          <w:noProof/>
          <w:lang w:val="en-US"/>
        </w:rPr>
        <w:t>Name</w:t>
      </w:r>
      <w:r w:rsidR="0017541E" w:rsidRPr="00190F03">
        <w:rPr>
          <w:rFonts w:ascii="Times New Roman" w:hAnsi="Times New Roman" w:cs="Times New Roman"/>
          <w:b/>
          <w:noProof/>
          <w:lang w:val="en-US"/>
        </w:rPr>
        <w:t xml:space="preserve">, </w:t>
      </w:r>
      <w:r w:rsidRPr="00190F03">
        <w:rPr>
          <w:rFonts w:ascii="Times New Roman" w:hAnsi="Times New Roman" w:cs="Times New Roman"/>
          <w:b/>
          <w:noProof/>
          <w:lang w:val="en-US"/>
        </w:rPr>
        <w:t>Surname</w:t>
      </w:r>
      <w:r w:rsidR="0017541E" w:rsidRPr="00190F03">
        <w:rPr>
          <w:rFonts w:ascii="Times New Roman" w:hAnsi="Times New Roman" w:cs="Times New Roman"/>
          <w:b/>
          <w:noProof/>
          <w:lang w:val="en-US"/>
        </w:rPr>
        <w:t xml:space="preserve"> [1</w:t>
      </w:r>
      <w:r w:rsidR="003542DB" w:rsidRPr="00190F03">
        <w:rPr>
          <w:rFonts w:ascii="Times New Roman" w:hAnsi="Times New Roman" w:cs="Times New Roman"/>
          <w:b/>
          <w:noProof/>
          <w:lang w:val="en-US"/>
        </w:rPr>
        <w:t>1</w:t>
      </w:r>
      <w:r w:rsidR="0017541E" w:rsidRPr="00190F03">
        <w:rPr>
          <w:rFonts w:ascii="Times New Roman" w:hAnsi="Times New Roman" w:cs="Times New Roman"/>
          <w:b/>
          <w:noProof/>
          <w:lang w:val="en-US"/>
        </w:rPr>
        <w:t xml:space="preserve"> </w:t>
      </w:r>
      <w:r w:rsidR="00EA7653" w:rsidRPr="00190F03">
        <w:rPr>
          <w:rFonts w:ascii="Times New Roman" w:hAnsi="Times New Roman" w:cs="Times New Roman"/>
          <w:b/>
          <w:noProof/>
          <w:lang w:val="en-US"/>
        </w:rPr>
        <w:t>bold</w:t>
      </w:r>
      <w:r w:rsidR="00AA0AA1" w:rsidRPr="00190F03">
        <w:rPr>
          <w:rFonts w:ascii="Times New Roman" w:hAnsi="Times New Roman" w:cs="Times New Roman"/>
          <w:b/>
          <w:noProof/>
          <w:lang w:val="en-US"/>
        </w:rPr>
        <w:t>, без титли</w:t>
      </w:r>
      <w:r w:rsidR="00EA7653" w:rsidRPr="00190F03">
        <w:rPr>
          <w:rFonts w:ascii="Times New Roman" w:hAnsi="Times New Roman" w:cs="Times New Roman"/>
          <w:b/>
          <w:noProof/>
          <w:lang w:val="en-US"/>
        </w:rPr>
        <w:t>]</w:t>
      </w:r>
    </w:p>
    <w:p w14:paraId="2C4E44EA" w14:textId="0F718970" w:rsidR="00EA7653" w:rsidRPr="00190F03" w:rsidRDefault="00991BBC" w:rsidP="009E4B34">
      <w:pPr>
        <w:tabs>
          <w:tab w:val="left" w:pos="0"/>
        </w:tabs>
        <w:spacing w:after="0" w:line="240" w:lineRule="auto"/>
        <w:contextualSpacing/>
        <w:jc w:val="center"/>
        <w:rPr>
          <w:rFonts w:ascii="Times New Roman" w:hAnsi="Times New Roman" w:cs="Times New Roman"/>
          <w:i/>
          <w:noProof/>
          <w:lang w:val="en-US"/>
        </w:rPr>
      </w:pPr>
      <w:r w:rsidRPr="00190F03">
        <w:rPr>
          <w:rFonts w:ascii="Times New Roman" w:hAnsi="Times New Roman" w:cs="Times New Roman"/>
          <w:i/>
          <w:noProof/>
          <w:lang w:val="en-US"/>
        </w:rPr>
        <w:t>Institution</w:t>
      </w:r>
      <w:r w:rsidR="003542DB" w:rsidRPr="00190F03">
        <w:rPr>
          <w:rFonts w:ascii="Times New Roman" w:hAnsi="Times New Roman" w:cs="Times New Roman"/>
          <w:i/>
          <w:noProof/>
          <w:lang w:val="en-US"/>
        </w:rPr>
        <w:t xml:space="preserve"> [11</w:t>
      </w:r>
      <w:r w:rsidR="00EA7653" w:rsidRPr="00190F03">
        <w:rPr>
          <w:rFonts w:ascii="Times New Roman" w:hAnsi="Times New Roman" w:cs="Times New Roman"/>
          <w:i/>
          <w:noProof/>
          <w:lang w:val="en-US"/>
        </w:rPr>
        <w:t xml:space="preserve"> italic]</w:t>
      </w:r>
    </w:p>
    <w:p w14:paraId="51B68406" w14:textId="77777777" w:rsidR="00EA7653" w:rsidRPr="00190F03" w:rsidRDefault="00EA7653" w:rsidP="006F58EA">
      <w:pPr>
        <w:spacing w:after="0" w:line="240" w:lineRule="auto"/>
        <w:ind w:firstLine="284"/>
        <w:contextualSpacing/>
        <w:jc w:val="both"/>
        <w:rPr>
          <w:rFonts w:ascii="Times New Roman" w:hAnsi="Times New Roman" w:cs="Times New Roman"/>
          <w:b/>
          <w:noProof/>
          <w:sz w:val="21"/>
          <w:szCs w:val="21"/>
          <w:lang w:val="en-US"/>
        </w:rPr>
      </w:pPr>
    </w:p>
    <w:p w14:paraId="61F3AACD" w14:textId="77777777" w:rsidR="00EA7653" w:rsidRPr="00190F03" w:rsidRDefault="00EA7653" w:rsidP="006F58EA">
      <w:pPr>
        <w:spacing w:after="0" w:line="240" w:lineRule="auto"/>
        <w:jc w:val="both"/>
        <w:rPr>
          <w:rFonts w:ascii="Times New Roman" w:hAnsi="Times New Roman" w:cs="Times New Roman"/>
          <w:b/>
          <w:noProof/>
          <w:sz w:val="18"/>
          <w:szCs w:val="18"/>
          <w:lang w:val="en-US"/>
        </w:rPr>
      </w:pPr>
    </w:p>
    <w:p w14:paraId="5BEC6565" w14:textId="65F73761" w:rsidR="00EA7653" w:rsidRPr="00190F03" w:rsidRDefault="00991BBC" w:rsidP="006F58EA">
      <w:pPr>
        <w:spacing w:after="0" w:line="240" w:lineRule="auto"/>
        <w:jc w:val="both"/>
        <w:rPr>
          <w:rFonts w:ascii="Times New Roman" w:hAnsi="Times New Roman" w:cs="Times New Roman"/>
          <w:i/>
          <w:noProof/>
          <w:lang w:val="en-US"/>
        </w:rPr>
      </w:pPr>
      <w:r w:rsidRPr="00190F03">
        <w:rPr>
          <w:rFonts w:ascii="Times New Roman" w:hAnsi="Times New Roman" w:cs="Times New Roman"/>
          <w:b/>
          <w:i/>
          <w:noProof/>
          <w:lang w:val="en-US"/>
        </w:rPr>
        <w:t>Abstract</w:t>
      </w:r>
      <w:r w:rsidR="00EA7653" w:rsidRPr="00190F03">
        <w:rPr>
          <w:rFonts w:ascii="Times New Roman" w:hAnsi="Times New Roman" w:cs="Times New Roman"/>
          <w:b/>
          <w:i/>
          <w:noProof/>
          <w:lang w:val="en-US"/>
        </w:rPr>
        <w:t xml:space="preserve">: </w:t>
      </w:r>
      <w:r w:rsidRPr="00190F03">
        <w:rPr>
          <w:rFonts w:ascii="Times New Roman" w:hAnsi="Times New Roman" w:cs="Times New Roman"/>
          <w:i/>
          <w:noProof/>
          <w:lang w:val="en-US"/>
        </w:rPr>
        <w:t>The abstract</w:t>
      </w:r>
      <w:r w:rsidRPr="00190F03">
        <w:rPr>
          <w:rFonts w:ascii="Times New Roman" w:hAnsi="Times New Roman" w:cs="Times New Roman"/>
          <w:b/>
          <w:i/>
          <w:noProof/>
          <w:lang w:val="en-US"/>
        </w:rPr>
        <w:t xml:space="preserve"> </w:t>
      </w:r>
      <w:r w:rsidRPr="00190F03">
        <w:rPr>
          <w:rFonts w:ascii="Times New Roman" w:hAnsi="Times New Roman" w:cs="Times New Roman"/>
          <w:i/>
          <w:noProof/>
          <w:lang w:val="en-US"/>
        </w:rPr>
        <w:t xml:space="preserve">should </w:t>
      </w:r>
      <w:r w:rsidR="00DA640F" w:rsidRPr="00190F03">
        <w:rPr>
          <w:rFonts w:ascii="Times New Roman" w:hAnsi="Times New Roman" w:cs="Times New Roman"/>
          <w:i/>
          <w:noProof/>
          <w:lang w:val="en-US"/>
        </w:rPr>
        <w:t>be between 1000 and 1500 characters with spaces and include</w:t>
      </w:r>
      <w:r w:rsidRPr="00190F03">
        <w:rPr>
          <w:rFonts w:ascii="Times New Roman" w:hAnsi="Times New Roman" w:cs="Times New Roman"/>
          <w:i/>
          <w:noProof/>
          <w:lang w:val="en-US"/>
        </w:rPr>
        <w:t xml:space="preserve"> the aim of the research, methodology used, </w:t>
      </w:r>
      <w:r w:rsidR="00DA640F" w:rsidRPr="00190F03">
        <w:rPr>
          <w:rFonts w:ascii="Times New Roman" w:hAnsi="Times New Roman" w:cs="Times New Roman"/>
          <w:i/>
          <w:noProof/>
          <w:lang w:val="en-US"/>
        </w:rPr>
        <w:t xml:space="preserve">main </w:t>
      </w:r>
      <w:r w:rsidRPr="00190F03">
        <w:rPr>
          <w:rFonts w:ascii="Times New Roman" w:hAnsi="Times New Roman" w:cs="Times New Roman"/>
          <w:i/>
          <w:noProof/>
          <w:lang w:val="en-US"/>
        </w:rPr>
        <w:t>results</w:t>
      </w:r>
      <w:r w:rsidR="00DA640F" w:rsidRPr="00190F03">
        <w:rPr>
          <w:rFonts w:ascii="Times New Roman" w:hAnsi="Times New Roman" w:cs="Times New Roman"/>
          <w:i/>
          <w:noProof/>
          <w:lang w:val="en-US"/>
        </w:rPr>
        <w:t xml:space="preserve"> and scientific contribution or application</w:t>
      </w:r>
      <w:r w:rsidRPr="00190F03">
        <w:rPr>
          <w:rFonts w:ascii="Times New Roman" w:hAnsi="Times New Roman" w:cs="Times New Roman"/>
          <w:i/>
          <w:noProof/>
          <w:lang w:val="en-US"/>
        </w:rPr>
        <w:t xml:space="preserve">. The abstract should correspond to the title, keywords and the body of the </w:t>
      </w:r>
      <w:r w:rsidR="00DA640F" w:rsidRPr="00190F03">
        <w:rPr>
          <w:rFonts w:ascii="Times New Roman" w:hAnsi="Times New Roman" w:cs="Times New Roman"/>
          <w:i/>
          <w:noProof/>
          <w:lang w:val="en-US"/>
        </w:rPr>
        <w:t>paper</w:t>
      </w:r>
      <w:r w:rsidRPr="00190F03">
        <w:rPr>
          <w:rFonts w:ascii="Times New Roman" w:hAnsi="Times New Roman" w:cs="Times New Roman"/>
          <w:i/>
          <w:noProof/>
          <w:lang w:val="en-US"/>
        </w:rPr>
        <w:t>.</w:t>
      </w:r>
      <w:r w:rsidR="003D7607" w:rsidRPr="00190F03">
        <w:rPr>
          <w:rFonts w:ascii="Times New Roman" w:hAnsi="Times New Roman" w:cs="Times New Roman"/>
          <w:b/>
          <w:i/>
          <w:noProof/>
          <w:lang w:val="en-US"/>
        </w:rPr>
        <w:t xml:space="preserve"> </w:t>
      </w:r>
      <w:r w:rsidR="00EA7653" w:rsidRPr="00190F03">
        <w:rPr>
          <w:rFonts w:ascii="Times New Roman" w:hAnsi="Times New Roman" w:cs="Times New Roman"/>
          <w:i/>
          <w:noProof/>
          <w:lang w:val="en-US"/>
        </w:rPr>
        <w:t>[</w:t>
      </w:r>
      <w:r w:rsidR="00DA640F" w:rsidRPr="00190F03">
        <w:rPr>
          <w:rFonts w:ascii="Times New Roman" w:hAnsi="Times New Roman" w:cs="Times New Roman"/>
          <w:i/>
          <w:noProof/>
          <w:lang w:val="en-US"/>
        </w:rPr>
        <w:t xml:space="preserve">Font </w:t>
      </w:r>
      <w:r w:rsidRPr="00190F03">
        <w:rPr>
          <w:rFonts w:ascii="Times New Roman" w:hAnsi="Times New Roman" w:cs="Times New Roman"/>
          <w:i/>
          <w:noProof/>
          <w:lang w:val="en-US"/>
        </w:rPr>
        <w:t>Times New Roman</w:t>
      </w:r>
      <w:r w:rsidR="00DA640F" w:rsidRPr="00190F03">
        <w:rPr>
          <w:rFonts w:ascii="Times New Roman" w:hAnsi="Times New Roman" w:cs="Times New Roman"/>
          <w:i/>
          <w:noProof/>
          <w:lang w:val="en-US"/>
        </w:rPr>
        <w:t>, size</w:t>
      </w:r>
      <w:r w:rsidRPr="00190F03">
        <w:rPr>
          <w:rFonts w:ascii="Times New Roman" w:hAnsi="Times New Roman" w:cs="Times New Roman"/>
          <w:i/>
          <w:noProof/>
          <w:lang w:val="en-US"/>
        </w:rPr>
        <w:t xml:space="preserve"> </w:t>
      </w:r>
      <w:r w:rsidR="00FE2320" w:rsidRPr="00190F03">
        <w:rPr>
          <w:rFonts w:ascii="Times New Roman" w:hAnsi="Times New Roman" w:cs="Times New Roman"/>
          <w:i/>
          <w:noProof/>
          <w:lang w:val="en-US"/>
        </w:rPr>
        <w:t xml:space="preserve">11, </w:t>
      </w:r>
      <w:r w:rsidR="00DB4CF5" w:rsidRPr="00190F03">
        <w:rPr>
          <w:rFonts w:ascii="Times New Roman" w:hAnsi="Times New Roman" w:cs="Times New Roman"/>
          <w:i/>
          <w:noProof/>
          <w:lang w:val="en-US"/>
        </w:rPr>
        <w:t>I</w:t>
      </w:r>
      <w:r w:rsidR="00FE2320" w:rsidRPr="00190F03">
        <w:rPr>
          <w:rFonts w:ascii="Times New Roman" w:hAnsi="Times New Roman" w:cs="Times New Roman"/>
          <w:i/>
          <w:noProof/>
          <w:lang w:val="en-US"/>
        </w:rPr>
        <w:t>talic</w:t>
      </w:r>
      <w:r w:rsidR="00EA7653" w:rsidRPr="00190F03">
        <w:rPr>
          <w:rFonts w:ascii="Times New Roman" w:hAnsi="Times New Roman" w:cs="Times New Roman"/>
          <w:i/>
          <w:noProof/>
          <w:lang w:val="en-US"/>
        </w:rPr>
        <w:t xml:space="preserve">, </w:t>
      </w:r>
      <w:r w:rsidR="00DB4CF5" w:rsidRPr="00190F03">
        <w:rPr>
          <w:rFonts w:ascii="Times New Roman" w:hAnsi="Times New Roman" w:cs="Times New Roman"/>
          <w:i/>
          <w:noProof/>
          <w:lang w:val="en-US"/>
        </w:rPr>
        <w:t>J</w:t>
      </w:r>
      <w:r w:rsidR="00EA7653" w:rsidRPr="00190F03">
        <w:rPr>
          <w:rFonts w:ascii="Times New Roman" w:hAnsi="Times New Roman" w:cs="Times New Roman"/>
          <w:i/>
          <w:noProof/>
          <w:lang w:val="en-US"/>
        </w:rPr>
        <w:t>ust</w:t>
      </w:r>
      <w:r w:rsidR="00450EDF" w:rsidRPr="00190F03">
        <w:rPr>
          <w:rFonts w:ascii="Times New Roman" w:hAnsi="Times New Roman" w:cs="Times New Roman"/>
          <w:i/>
          <w:noProof/>
          <w:lang w:val="en-US"/>
        </w:rPr>
        <w:t>i</w:t>
      </w:r>
      <w:r w:rsidR="00EA7653" w:rsidRPr="00190F03">
        <w:rPr>
          <w:rFonts w:ascii="Times New Roman" w:hAnsi="Times New Roman" w:cs="Times New Roman"/>
          <w:i/>
          <w:noProof/>
          <w:lang w:val="en-US"/>
        </w:rPr>
        <w:t>f</w:t>
      </w:r>
      <w:r w:rsidR="003B4953" w:rsidRPr="00190F03">
        <w:rPr>
          <w:rFonts w:ascii="Times New Roman" w:hAnsi="Times New Roman" w:cs="Times New Roman"/>
          <w:i/>
          <w:noProof/>
          <w:lang w:val="en-US"/>
        </w:rPr>
        <w:t>ied</w:t>
      </w:r>
      <w:r w:rsidR="00EA7653" w:rsidRPr="00190F03">
        <w:rPr>
          <w:rFonts w:ascii="Times New Roman" w:hAnsi="Times New Roman" w:cs="Times New Roman"/>
          <w:i/>
          <w:noProof/>
          <w:lang w:val="en-US"/>
        </w:rPr>
        <w:t xml:space="preserve">, </w:t>
      </w:r>
      <w:r w:rsidR="00AE7C5F" w:rsidRPr="00190F03">
        <w:rPr>
          <w:rFonts w:ascii="Times New Roman" w:hAnsi="Times New Roman" w:cs="Times New Roman"/>
          <w:i/>
          <w:noProof/>
          <w:lang w:val="en-US"/>
        </w:rPr>
        <w:t>Line and Paragraph Spacing 1.0</w:t>
      </w:r>
      <w:r w:rsidR="00EA7653" w:rsidRPr="00190F03">
        <w:rPr>
          <w:rFonts w:ascii="Times New Roman" w:hAnsi="Times New Roman" w:cs="Times New Roman"/>
          <w:i/>
          <w:noProof/>
          <w:lang w:val="en-US"/>
        </w:rPr>
        <w:t>]</w:t>
      </w:r>
    </w:p>
    <w:p w14:paraId="16FAB540" w14:textId="291D5F01" w:rsidR="00EA7653" w:rsidRPr="00190F03" w:rsidRDefault="00991BBC" w:rsidP="006F58EA">
      <w:pPr>
        <w:spacing w:after="0" w:line="240" w:lineRule="auto"/>
        <w:contextualSpacing/>
        <w:jc w:val="both"/>
        <w:rPr>
          <w:rFonts w:ascii="Times New Roman" w:hAnsi="Times New Roman" w:cs="Times New Roman"/>
          <w:i/>
          <w:noProof/>
          <w:lang w:val="en-US"/>
        </w:rPr>
      </w:pPr>
      <w:r w:rsidRPr="00190F03">
        <w:rPr>
          <w:rFonts w:ascii="Times New Roman" w:hAnsi="Times New Roman" w:cs="Times New Roman"/>
          <w:b/>
          <w:i/>
          <w:noProof/>
          <w:lang w:val="en-US"/>
        </w:rPr>
        <w:t>Keywords</w:t>
      </w:r>
      <w:r w:rsidR="00EA7653" w:rsidRPr="00190F03">
        <w:rPr>
          <w:rFonts w:ascii="Times New Roman" w:hAnsi="Times New Roman" w:cs="Times New Roman"/>
          <w:b/>
          <w:i/>
          <w:noProof/>
          <w:lang w:val="en-US"/>
        </w:rPr>
        <w:t>:</w:t>
      </w:r>
      <w:r w:rsidR="005760C4" w:rsidRPr="00190F03">
        <w:rPr>
          <w:rFonts w:ascii="Times New Roman" w:hAnsi="Times New Roman" w:cs="Times New Roman"/>
          <w:i/>
          <w:noProof/>
          <w:lang w:val="en-US"/>
        </w:rPr>
        <w:t xml:space="preserve"> [</w:t>
      </w:r>
      <w:r w:rsidRPr="00190F03">
        <w:rPr>
          <w:rFonts w:ascii="Times New Roman" w:hAnsi="Times New Roman" w:cs="Times New Roman"/>
          <w:i/>
          <w:noProof/>
          <w:lang w:val="en-US"/>
        </w:rPr>
        <w:t xml:space="preserve">Up to </w:t>
      </w:r>
      <w:r w:rsidR="005760C4" w:rsidRPr="00190F03">
        <w:rPr>
          <w:rFonts w:ascii="Times New Roman" w:hAnsi="Times New Roman" w:cs="Times New Roman"/>
          <w:i/>
          <w:noProof/>
          <w:lang w:val="en-US"/>
        </w:rPr>
        <w:t>5</w:t>
      </w:r>
      <w:r w:rsidR="00EA7653" w:rsidRPr="00190F03">
        <w:rPr>
          <w:rFonts w:ascii="Times New Roman" w:hAnsi="Times New Roman" w:cs="Times New Roman"/>
          <w:i/>
          <w:noProof/>
          <w:lang w:val="en-US"/>
        </w:rPr>
        <w:t xml:space="preserve"> </w:t>
      </w:r>
      <w:r w:rsidRPr="00190F03">
        <w:rPr>
          <w:rFonts w:ascii="Times New Roman" w:hAnsi="Times New Roman" w:cs="Times New Roman"/>
          <w:i/>
          <w:noProof/>
          <w:lang w:val="en-US"/>
        </w:rPr>
        <w:t>keywords</w:t>
      </w:r>
      <w:r w:rsidR="00FE2320" w:rsidRPr="00190F03">
        <w:rPr>
          <w:rFonts w:ascii="Times New Roman" w:hAnsi="Times New Roman" w:cs="Times New Roman"/>
          <w:i/>
          <w:noProof/>
          <w:lang w:val="en-US"/>
        </w:rPr>
        <w:t>,</w:t>
      </w:r>
      <w:r w:rsidR="008E7DD1" w:rsidRPr="00190F03">
        <w:rPr>
          <w:rFonts w:ascii="Times New Roman" w:hAnsi="Times New Roman" w:cs="Times New Roman"/>
          <w:i/>
          <w:noProof/>
          <w:lang w:val="en-US"/>
        </w:rPr>
        <w:t xml:space="preserve"> </w:t>
      </w:r>
      <w:r w:rsidRPr="00190F03">
        <w:rPr>
          <w:rFonts w:ascii="Times New Roman" w:hAnsi="Times New Roman" w:cs="Times New Roman"/>
          <w:i/>
          <w:noProof/>
          <w:lang w:val="en-US"/>
        </w:rPr>
        <w:t>separated by semi-colon (</w:t>
      </w:r>
      <w:r w:rsidR="00450EDF" w:rsidRPr="00190F03">
        <w:rPr>
          <w:rFonts w:ascii="Times New Roman" w:hAnsi="Times New Roman" w:cs="Times New Roman"/>
          <w:bCs/>
          <w:i/>
          <w:noProof/>
          <w:lang w:val="en-US"/>
        </w:rPr>
        <w:t>;</w:t>
      </w:r>
      <w:r w:rsidRPr="00190F03">
        <w:rPr>
          <w:rFonts w:ascii="Times New Roman" w:hAnsi="Times New Roman" w:cs="Times New Roman"/>
          <w:bCs/>
          <w:i/>
          <w:noProof/>
          <w:lang w:val="en-US"/>
        </w:rPr>
        <w:t>)</w:t>
      </w:r>
      <w:r w:rsidR="00DA640F" w:rsidRPr="00190F03">
        <w:rPr>
          <w:rFonts w:ascii="Times New Roman" w:hAnsi="Times New Roman" w:cs="Times New Roman"/>
          <w:bCs/>
          <w:i/>
          <w:noProof/>
          <w:lang w:val="en-US"/>
        </w:rPr>
        <w:t>.</w:t>
      </w:r>
      <w:r w:rsidR="00FE2320" w:rsidRPr="00190F03">
        <w:rPr>
          <w:rFonts w:ascii="Times New Roman" w:hAnsi="Times New Roman" w:cs="Times New Roman"/>
          <w:i/>
          <w:noProof/>
          <w:lang w:val="en-US"/>
        </w:rPr>
        <w:t xml:space="preserve"> </w:t>
      </w:r>
      <w:r w:rsidR="00DA640F" w:rsidRPr="00190F03">
        <w:rPr>
          <w:rFonts w:ascii="Times New Roman" w:hAnsi="Times New Roman" w:cs="Times New Roman"/>
          <w:i/>
          <w:noProof/>
          <w:lang w:val="en-US"/>
        </w:rPr>
        <w:t>F</w:t>
      </w:r>
      <w:r w:rsidRPr="00190F03">
        <w:rPr>
          <w:rFonts w:ascii="Times New Roman" w:hAnsi="Times New Roman" w:cs="Times New Roman"/>
          <w:i/>
          <w:noProof/>
          <w:lang w:val="en-US"/>
        </w:rPr>
        <w:t>ont Times New Roman</w:t>
      </w:r>
      <w:r w:rsidR="00DA640F" w:rsidRPr="00190F03">
        <w:rPr>
          <w:rFonts w:ascii="Times New Roman" w:hAnsi="Times New Roman" w:cs="Times New Roman"/>
          <w:i/>
          <w:noProof/>
          <w:lang w:val="en-US"/>
        </w:rPr>
        <w:t>, size</w:t>
      </w:r>
      <w:r w:rsidRPr="00190F03">
        <w:rPr>
          <w:rFonts w:ascii="Times New Roman" w:hAnsi="Times New Roman" w:cs="Times New Roman"/>
          <w:i/>
          <w:noProof/>
          <w:lang w:val="en-US"/>
        </w:rPr>
        <w:t xml:space="preserve"> </w:t>
      </w:r>
      <w:r w:rsidR="003B4953" w:rsidRPr="00190F03">
        <w:rPr>
          <w:rFonts w:ascii="Times New Roman" w:hAnsi="Times New Roman" w:cs="Times New Roman"/>
          <w:i/>
          <w:noProof/>
          <w:lang w:val="en-US"/>
        </w:rPr>
        <w:t xml:space="preserve">11, </w:t>
      </w:r>
      <w:r w:rsidR="00DB4CF5" w:rsidRPr="00190F03">
        <w:rPr>
          <w:rFonts w:ascii="Times New Roman" w:hAnsi="Times New Roman" w:cs="Times New Roman"/>
          <w:i/>
          <w:noProof/>
          <w:lang w:val="en-US"/>
        </w:rPr>
        <w:t>I</w:t>
      </w:r>
      <w:r w:rsidRPr="00190F03">
        <w:rPr>
          <w:rFonts w:ascii="Times New Roman" w:hAnsi="Times New Roman" w:cs="Times New Roman"/>
          <w:i/>
          <w:noProof/>
          <w:lang w:val="en-US"/>
        </w:rPr>
        <w:t>talic</w:t>
      </w:r>
      <w:r w:rsidR="003B4953" w:rsidRPr="00190F03">
        <w:rPr>
          <w:rFonts w:ascii="Times New Roman" w:hAnsi="Times New Roman" w:cs="Times New Roman"/>
          <w:i/>
          <w:noProof/>
          <w:lang w:val="en-US"/>
        </w:rPr>
        <w:t xml:space="preserve">, </w:t>
      </w:r>
      <w:r w:rsidR="00DB4CF5" w:rsidRPr="00190F03">
        <w:rPr>
          <w:rFonts w:ascii="Times New Roman" w:hAnsi="Times New Roman" w:cs="Times New Roman"/>
          <w:i/>
          <w:noProof/>
          <w:lang w:val="en-US"/>
        </w:rPr>
        <w:t>J</w:t>
      </w:r>
      <w:r w:rsidRPr="00190F03">
        <w:rPr>
          <w:rFonts w:ascii="Times New Roman" w:hAnsi="Times New Roman" w:cs="Times New Roman"/>
          <w:i/>
          <w:noProof/>
          <w:lang w:val="en-US"/>
        </w:rPr>
        <w:t>ustified</w:t>
      </w:r>
      <w:r w:rsidR="003B4953" w:rsidRPr="00190F03">
        <w:rPr>
          <w:rFonts w:ascii="Times New Roman" w:hAnsi="Times New Roman" w:cs="Times New Roman"/>
          <w:i/>
          <w:noProof/>
          <w:lang w:val="en-US"/>
        </w:rPr>
        <w:t>, Line and Paragraph Spacing 1.0</w:t>
      </w:r>
      <w:r w:rsidR="00EA7653" w:rsidRPr="00190F03">
        <w:rPr>
          <w:rFonts w:ascii="Times New Roman" w:hAnsi="Times New Roman" w:cs="Times New Roman"/>
          <w:i/>
          <w:noProof/>
          <w:lang w:val="en-US"/>
        </w:rPr>
        <w:t>]</w:t>
      </w:r>
    </w:p>
    <w:p w14:paraId="1E8459D0" w14:textId="262C9498" w:rsidR="005B16DB" w:rsidRPr="00190F03" w:rsidRDefault="005B16DB" w:rsidP="006F58EA">
      <w:pPr>
        <w:spacing w:after="0" w:line="240" w:lineRule="auto"/>
        <w:ind w:firstLine="425"/>
        <w:contextualSpacing/>
        <w:jc w:val="both"/>
        <w:rPr>
          <w:rFonts w:ascii="Times New Roman" w:hAnsi="Times New Roman" w:cs="Times New Roman"/>
          <w:noProof/>
          <w:lang w:val="en-US"/>
        </w:rPr>
      </w:pPr>
    </w:p>
    <w:p w14:paraId="174D607D" w14:textId="2F589F1F" w:rsidR="006944E6" w:rsidRPr="00190F03" w:rsidRDefault="006944E6" w:rsidP="006F58EA">
      <w:pPr>
        <w:spacing w:after="0" w:line="240" w:lineRule="auto"/>
        <w:ind w:firstLine="425"/>
        <w:contextualSpacing/>
        <w:jc w:val="both"/>
        <w:rPr>
          <w:rFonts w:ascii="Times New Roman" w:hAnsi="Times New Roman" w:cs="Times New Roman"/>
          <w:noProof/>
          <w:color w:val="FF0000"/>
          <w:lang w:val="en-US"/>
        </w:rPr>
      </w:pPr>
      <w:r w:rsidRPr="00190F03">
        <w:rPr>
          <w:rFonts w:ascii="Times New Roman" w:hAnsi="Times New Roman" w:cs="Times New Roman"/>
          <w:b/>
          <w:noProof/>
          <w:color w:val="FF0000"/>
          <w:lang w:val="en-US"/>
        </w:rPr>
        <w:t>PLEASE READ THE TECHNICAL GUIDELINES CAREFULLY!</w:t>
      </w:r>
      <w:r w:rsidRPr="00190F03">
        <w:rPr>
          <w:rFonts w:ascii="Times New Roman" w:hAnsi="Times New Roman" w:cs="Times New Roman"/>
          <w:noProof/>
          <w:color w:val="FF0000"/>
          <w:lang w:val="en-US"/>
        </w:rPr>
        <w:t xml:space="preserve"> To facilitate the process of reviewing and publishing your work, use the conference template and follow these technical guidelines. Their purpose is to support you and ensure the quality, look and feel of the </w:t>
      </w:r>
      <w:r w:rsidR="00984082" w:rsidRPr="00190F03">
        <w:rPr>
          <w:rFonts w:ascii="Times New Roman" w:hAnsi="Times New Roman" w:cs="Times New Roman"/>
          <w:noProof/>
          <w:color w:val="FF0000"/>
          <w:lang w:val="en-US"/>
        </w:rPr>
        <w:t>published proceedings</w:t>
      </w:r>
      <w:r w:rsidRPr="00190F03">
        <w:rPr>
          <w:rFonts w:ascii="Times New Roman" w:hAnsi="Times New Roman" w:cs="Times New Roman"/>
          <w:noProof/>
          <w:color w:val="FF0000"/>
          <w:lang w:val="en-US"/>
        </w:rPr>
        <w:t>.</w:t>
      </w:r>
    </w:p>
    <w:p w14:paraId="2F9EBD52" w14:textId="77777777" w:rsidR="006944E6" w:rsidRPr="00190F03" w:rsidRDefault="006944E6" w:rsidP="006F58EA">
      <w:pPr>
        <w:spacing w:after="0" w:line="240" w:lineRule="auto"/>
        <w:ind w:firstLine="425"/>
        <w:contextualSpacing/>
        <w:jc w:val="both"/>
        <w:rPr>
          <w:rFonts w:ascii="Times New Roman" w:hAnsi="Times New Roman" w:cs="Times New Roman"/>
          <w:noProof/>
          <w:lang w:val="en-US"/>
        </w:rPr>
      </w:pPr>
    </w:p>
    <w:p w14:paraId="0FBC9662" w14:textId="189B70B8" w:rsidR="00984082" w:rsidRPr="00190F03" w:rsidRDefault="00DA640F" w:rsidP="00984082">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b/>
          <w:noProof/>
          <w:lang w:val="en-US"/>
        </w:rPr>
        <w:t>Length</w:t>
      </w:r>
      <w:r w:rsidR="003C665E" w:rsidRPr="00190F03">
        <w:rPr>
          <w:rFonts w:ascii="Times New Roman" w:hAnsi="Times New Roman" w:cs="Times New Roman"/>
          <w:b/>
          <w:noProof/>
          <w:lang w:val="en-US"/>
        </w:rPr>
        <w:t>:</w:t>
      </w:r>
      <w:r w:rsidR="003C665E" w:rsidRPr="00190F03">
        <w:rPr>
          <w:rFonts w:ascii="Times New Roman" w:hAnsi="Times New Roman" w:cs="Times New Roman"/>
          <w:noProof/>
          <w:lang w:val="en-US"/>
        </w:rPr>
        <w:t xml:space="preserve"> </w:t>
      </w:r>
      <w:r w:rsidR="00984082" w:rsidRPr="00190F03">
        <w:rPr>
          <w:rFonts w:ascii="Times New Roman" w:hAnsi="Times New Roman" w:cs="Times New Roman"/>
          <w:noProof/>
          <w:lang w:val="en-US"/>
        </w:rPr>
        <w:t xml:space="preserve">Papers or reports should be up to 10 standard pages (18,000 characters with spaces). This length includes title, abstracts and keywords in English and Bulgarian, main body, tables and figures, notes, </w:t>
      </w:r>
      <w:r w:rsidR="00F614C7" w:rsidRPr="00190F03">
        <w:rPr>
          <w:rFonts w:ascii="Times New Roman" w:hAnsi="Times New Roman" w:cs="Times New Roman"/>
          <w:noProof/>
          <w:lang w:val="en-US"/>
        </w:rPr>
        <w:t xml:space="preserve">literature </w:t>
      </w:r>
      <w:r w:rsidR="00984082" w:rsidRPr="00190F03">
        <w:rPr>
          <w:rFonts w:ascii="Times New Roman" w:hAnsi="Times New Roman" w:cs="Times New Roman"/>
          <w:noProof/>
          <w:lang w:val="en-US"/>
        </w:rPr>
        <w:t xml:space="preserve">and references in Bulgarian and English, </w:t>
      </w:r>
      <w:r w:rsidR="00F614C7" w:rsidRPr="00190F03">
        <w:rPr>
          <w:rFonts w:ascii="Times New Roman" w:hAnsi="Times New Roman" w:cs="Times New Roman"/>
          <w:noProof/>
          <w:lang w:val="en-US"/>
        </w:rPr>
        <w:t xml:space="preserve">and </w:t>
      </w:r>
      <w:r w:rsidR="00984082" w:rsidRPr="00190F03">
        <w:rPr>
          <w:rFonts w:ascii="Times New Roman" w:hAnsi="Times New Roman" w:cs="Times New Roman"/>
          <w:noProof/>
          <w:lang w:val="en-US"/>
        </w:rPr>
        <w:t>author’s details.</w:t>
      </w:r>
    </w:p>
    <w:p w14:paraId="56764725" w14:textId="3E386549" w:rsidR="005760C4" w:rsidRPr="00190F03" w:rsidRDefault="00984082" w:rsidP="00F614C7">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 xml:space="preserve">Short papers or scientific announcements should be up to 5 standard pages (9,000 characters with spaces), including title, abstracts and keywords in Bulgarian and English, </w:t>
      </w:r>
      <w:r w:rsidR="00F614C7" w:rsidRPr="00190F03">
        <w:rPr>
          <w:rFonts w:ascii="Times New Roman" w:hAnsi="Times New Roman" w:cs="Times New Roman"/>
          <w:noProof/>
          <w:lang w:val="en-US"/>
        </w:rPr>
        <w:t xml:space="preserve">main body, </w:t>
      </w:r>
      <w:r w:rsidRPr="00190F03">
        <w:rPr>
          <w:rFonts w:ascii="Times New Roman" w:hAnsi="Times New Roman" w:cs="Times New Roman"/>
          <w:noProof/>
          <w:lang w:val="en-US"/>
        </w:rPr>
        <w:t>tables a</w:t>
      </w:r>
      <w:r w:rsidR="00F614C7" w:rsidRPr="00190F03">
        <w:rPr>
          <w:rFonts w:ascii="Times New Roman" w:hAnsi="Times New Roman" w:cs="Times New Roman"/>
          <w:noProof/>
          <w:lang w:val="en-US"/>
        </w:rPr>
        <w:t>nd figures, notes, literature and references, and author’s details</w:t>
      </w:r>
      <w:r w:rsidR="005760C4" w:rsidRPr="00190F03">
        <w:rPr>
          <w:rFonts w:ascii="Times New Roman" w:hAnsi="Times New Roman" w:cs="Times New Roman"/>
          <w:noProof/>
          <w:lang w:val="en-US"/>
        </w:rPr>
        <w:t>.</w:t>
      </w:r>
    </w:p>
    <w:p w14:paraId="12943454" w14:textId="752116DC" w:rsidR="005760C4" w:rsidRPr="00190F03" w:rsidRDefault="00991BBC"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b/>
          <w:noProof/>
          <w:lang w:val="en-US"/>
        </w:rPr>
        <w:t>Formatting</w:t>
      </w:r>
      <w:r w:rsidR="003C665E" w:rsidRPr="00190F03">
        <w:rPr>
          <w:rFonts w:ascii="Times New Roman" w:hAnsi="Times New Roman" w:cs="Times New Roman"/>
          <w:noProof/>
          <w:lang w:val="en-US"/>
        </w:rPr>
        <w:t xml:space="preserve">: </w:t>
      </w:r>
      <w:r w:rsidRPr="00190F03">
        <w:rPr>
          <w:rFonts w:ascii="Times New Roman" w:hAnsi="Times New Roman" w:cs="Times New Roman"/>
          <w:noProof/>
          <w:lang w:val="en-US"/>
        </w:rPr>
        <w:t>The main body of the article should be</w:t>
      </w:r>
      <w:r w:rsidR="005760C4" w:rsidRPr="00190F03">
        <w:rPr>
          <w:rFonts w:ascii="Times New Roman" w:hAnsi="Times New Roman" w:cs="Times New Roman"/>
          <w:noProof/>
          <w:lang w:val="en-US"/>
        </w:rPr>
        <w:t xml:space="preserve"> </w:t>
      </w:r>
      <w:r w:rsidR="007508B4" w:rsidRPr="00190F03">
        <w:rPr>
          <w:rFonts w:ascii="Times New Roman" w:hAnsi="Times New Roman" w:cs="Times New Roman"/>
          <w:noProof/>
          <w:lang w:val="en-US"/>
        </w:rPr>
        <w:t xml:space="preserve">Times </w:t>
      </w:r>
      <w:r w:rsidR="003B4953" w:rsidRPr="00190F03">
        <w:rPr>
          <w:rFonts w:ascii="Times New Roman" w:hAnsi="Times New Roman" w:cs="Times New Roman"/>
          <w:noProof/>
          <w:lang w:val="en-US"/>
        </w:rPr>
        <w:t>N</w:t>
      </w:r>
      <w:r w:rsidR="007508B4" w:rsidRPr="00190F03">
        <w:rPr>
          <w:rFonts w:ascii="Times New Roman" w:hAnsi="Times New Roman" w:cs="Times New Roman"/>
          <w:noProof/>
          <w:lang w:val="en-US"/>
        </w:rPr>
        <w:t>ew Roman</w:t>
      </w:r>
      <w:r w:rsidR="009E4B34" w:rsidRPr="00190F03">
        <w:rPr>
          <w:rFonts w:ascii="Times New Roman" w:hAnsi="Times New Roman" w:cs="Times New Roman"/>
          <w:noProof/>
          <w:lang w:val="en-US"/>
        </w:rPr>
        <w:t xml:space="preserve"> </w:t>
      </w:r>
      <w:r w:rsidR="00E42860" w:rsidRPr="00190F03">
        <w:rPr>
          <w:rFonts w:ascii="Times New Roman" w:hAnsi="Times New Roman" w:cs="Times New Roman"/>
          <w:noProof/>
          <w:lang w:val="en-US"/>
        </w:rPr>
        <w:t>1</w:t>
      </w:r>
      <w:r w:rsidR="00986CBB" w:rsidRPr="00190F03">
        <w:rPr>
          <w:rFonts w:ascii="Times New Roman" w:hAnsi="Times New Roman" w:cs="Times New Roman"/>
          <w:noProof/>
          <w:lang w:val="en-US"/>
        </w:rPr>
        <w:t>1</w:t>
      </w:r>
      <w:r w:rsidR="00E42860" w:rsidRPr="00190F03">
        <w:rPr>
          <w:rFonts w:ascii="Times New Roman" w:hAnsi="Times New Roman" w:cs="Times New Roman"/>
          <w:noProof/>
          <w:lang w:val="en-US"/>
        </w:rPr>
        <w:t xml:space="preserve">, </w:t>
      </w:r>
      <w:r w:rsidRPr="00190F03">
        <w:rPr>
          <w:rFonts w:ascii="Times New Roman" w:hAnsi="Times New Roman" w:cs="Times New Roman"/>
          <w:noProof/>
          <w:lang w:val="en-US"/>
        </w:rPr>
        <w:t>Justified</w:t>
      </w:r>
      <w:r w:rsidR="00CD225D" w:rsidRPr="00190F03">
        <w:rPr>
          <w:rFonts w:ascii="Times New Roman" w:hAnsi="Times New Roman" w:cs="Times New Roman"/>
          <w:noProof/>
          <w:lang w:val="en-US"/>
        </w:rPr>
        <w:t xml:space="preserve">. </w:t>
      </w:r>
      <w:r w:rsidRPr="00190F03">
        <w:rPr>
          <w:rFonts w:ascii="Times New Roman" w:hAnsi="Times New Roman" w:cs="Times New Roman"/>
          <w:noProof/>
          <w:lang w:val="en-US"/>
        </w:rPr>
        <w:t>The new line of all paragraphs</w:t>
      </w:r>
      <w:r w:rsidR="006D5857" w:rsidRPr="00190F03">
        <w:rPr>
          <w:rFonts w:ascii="Times New Roman" w:hAnsi="Times New Roman" w:cs="Times New Roman"/>
          <w:noProof/>
          <w:lang w:val="en-US"/>
        </w:rPr>
        <w:t xml:space="preserve"> </w:t>
      </w:r>
      <w:r w:rsidR="005760C4" w:rsidRPr="00190F03">
        <w:rPr>
          <w:rFonts w:ascii="Times New Roman" w:hAnsi="Times New Roman" w:cs="Times New Roman"/>
          <w:noProof/>
          <w:lang w:val="en-US"/>
        </w:rPr>
        <w:t>(</w:t>
      </w:r>
      <w:r w:rsidRPr="00190F03">
        <w:rPr>
          <w:rFonts w:ascii="Times New Roman" w:hAnsi="Times New Roman" w:cs="Times New Roman"/>
          <w:noProof/>
          <w:lang w:val="en-US"/>
        </w:rPr>
        <w:t>including</w:t>
      </w:r>
      <w:r w:rsidR="005760C4" w:rsidRPr="00190F03">
        <w:rPr>
          <w:rFonts w:ascii="Times New Roman" w:hAnsi="Times New Roman" w:cs="Times New Roman"/>
          <w:noProof/>
          <w:lang w:val="en-US"/>
        </w:rPr>
        <w:t xml:space="preserve"> </w:t>
      </w:r>
      <w:r w:rsidRPr="00190F03">
        <w:rPr>
          <w:rFonts w:ascii="Times New Roman" w:hAnsi="Times New Roman" w:cs="Times New Roman"/>
          <w:noProof/>
          <w:lang w:val="en-US"/>
        </w:rPr>
        <w:t>subheadings</w:t>
      </w:r>
      <w:r w:rsidR="006D5857" w:rsidRPr="00190F03">
        <w:rPr>
          <w:rFonts w:ascii="Times New Roman" w:hAnsi="Times New Roman" w:cs="Times New Roman"/>
          <w:noProof/>
          <w:lang w:val="en-US"/>
        </w:rPr>
        <w:t xml:space="preserve">, </w:t>
      </w:r>
      <w:r w:rsidRPr="00190F03">
        <w:rPr>
          <w:rFonts w:ascii="Times New Roman" w:hAnsi="Times New Roman" w:cs="Times New Roman"/>
          <w:noProof/>
          <w:lang w:val="en-US"/>
        </w:rPr>
        <w:t>paragraphs</w:t>
      </w:r>
      <w:r w:rsidR="00E7737C" w:rsidRPr="00190F03">
        <w:rPr>
          <w:rFonts w:ascii="Times New Roman" w:hAnsi="Times New Roman" w:cs="Times New Roman"/>
          <w:noProof/>
          <w:lang w:val="en-US"/>
        </w:rPr>
        <w:t xml:space="preserve">, </w:t>
      </w:r>
      <w:r w:rsidRPr="00190F03">
        <w:rPr>
          <w:rFonts w:ascii="Times New Roman" w:hAnsi="Times New Roman" w:cs="Times New Roman"/>
          <w:noProof/>
          <w:lang w:val="en-US"/>
        </w:rPr>
        <w:t>sub-paragraphs</w:t>
      </w:r>
      <w:r w:rsidR="005760C4" w:rsidRPr="00190F03">
        <w:rPr>
          <w:rFonts w:ascii="Times New Roman" w:hAnsi="Times New Roman" w:cs="Times New Roman"/>
          <w:noProof/>
          <w:lang w:val="en-US"/>
        </w:rPr>
        <w:t xml:space="preserve">) </w:t>
      </w:r>
      <w:r w:rsidR="00F614C7" w:rsidRPr="00190F03">
        <w:rPr>
          <w:rFonts w:ascii="Times New Roman" w:hAnsi="Times New Roman" w:cs="Times New Roman"/>
          <w:noProof/>
          <w:lang w:val="en-US"/>
        </w:rPr>
        <w:t>should be indented</w:t>
      </w:r>
      <w:r w:rsidRPr="00190F03">
        <w:rPr>
          <w:rFonts w:ascii="Times New Roman" w:hAnsi="Times New Roman" w:cs="Times New Roman"/>
          <w:noProof/>
          <w:lang w:val="en-US"/>
        </w:rPr>
        <w:t xml:space="preserve"> </w:t>
      </w:r>
      <w:r w:rsidR="005760C4" w:rsidRPr="00190F03">
        <w:rPr>
          <w:rFonts w:ascii="Times New Roman" w:hAnsi="Times New Roman" w:cs="Times New Roman"/>
          <w:noProof/>
          <w:lang w:val="en-US"/>
        </w:rPr>
        <w:t>0,75 cm.</w:t>
      </w:r>
    </w:p>
    <w:p w14:paraId="5AA844D8" w14:textId="7B575AD2" w:rsidR="005760C4" w:rsidRPr="00190F03" w:rsidRDefault="00F614C7"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Headings should not</w:t>
      </w:r>
      <w:r w:rsidR="00991BBC" w:rsidRPr="00190F03">
        <w:rPr>
          <w:rFonts w:ascii="Times New Roman" w:hAnsi="Times New Roman" w:cs="Times New Roman"/>
          <w:noProof/>
          <w:lang w:val="en-US"/>
        </w:rPr>
        <w:t xml:space="preserve"> be numbered</w:t>
      </w:r>
      <w:r w:rsidR="003B4953" w:rsidRPr="00190F03">
        <w:rPr>
          <w:rFonts w:ascii="Times New Roman" w:hAnsi="Times New Roman" w:cs="Times New Roman"/>
          <w:noProof/>
          <w:lang w:val="en-US"/>
        </w:rPr>
        <w:t xml:space="preserve">. </w:t>
      </w:r>
      <w:r w:rsidRPr="00190F03">
        <w:rPr>
          <w:rFonts w:ascii="Times New Roman" w:hAnsi="Times New Roman" w:cs="Times New Roman"/>
          <w:noProof/>
          <w:lang w:val="en-US"/>
        </w:rPr>
        <w:t>They are formatted with the s</w:t>
      </w:r>
      <w:r w:rsidR="0028276F" w:rsidRPr="00190F03">
        <w:rPr>
          <w:rFonts w:ascii="Times New Roman" w:hAnsi="Times New Roman" w:cs="Times New Roman"/>
          <w:noProof/>
          <w:lang w:val="en-US"/>
        </w:rPr>
        <w:t xml:space="preserve">ame font as the main text but in </w:t>
      </w:r>
      <w:r w:rsidR="00DB4CF5" w:rsidRPr="00190F03">
        <w:rPr>
          <w:rFonts w:ascii="Times New Roman" w:hAnsi="Times New Roman" w:cs="Times New Roman"/>
          <w:noProof/>
          <w:lang w:val="en-US"/>
        </w:rPr>
        <w:t>B</w:t>
      </w:r>
      <w:r w:rsidR="0028276F" w:rsidRPr="00190F03">
        <w:rPr>
          <w:rFonts w:ascii="Times New Roman" w:hAnsi="Times New Roman" w:cs="Times New Roman"/>
          <w:noProof/>
          <w:lang w:val="en-US"/>
        </w:rPr>
        <w:t>old</w:t>
      </w:r>
      <w:r w:rsidR="006D5857" w:rsidRPr="00190F03">
        <w:rPr>
          <w:rFonts w:ascii="Times New Roman" w:hAnsi="Times New Roman" w:cs="Times New Roman"/>
          <w:noProof/>
          <w:lang w:val="en-US"/>
        </w:rPr>
        <w:t xml:space="preserve"> </w:t>
      </w:r>
      <w:r w:rsidR="0028276F" w:rsidRPr="00190F03">
        <w:rPr>
          <w:rFonts w:ascii="Times New Roman" w:hAnsi="Times New Roman" w:cs="Times New Roman"/>
          <w:noProof/>
          <w:lang w:val="en-US"/>
        </w:rPr>
        <w:t>and aligned</w:t>
      </w:r>
      <w:r w:rsidRPr="00190F03">
        <w:rPr>
          <w:rFonts w:ascii="Times New Roman" w:hAnsi="Times New Roman" w:cs="Times New Roman"/>
          <w:noProof/>
          <w:lang w:val="en-US"/>
        </w:rPr>
        <w:t xml:space="preserve"> lift</w:t>
      </w:r>
      <w:r w:rsidR="006D5857" w:rsidRPr="00190F03">
        <w:rPr>
          <w:rFonts w:ascii="Times New Roman" w:hAnsi="Times New Roman" w:cs="Times New Roman"/>
          <w:noProof/>
          <w:lang w:val="en-US"/>
        </w:rPr>
        <w:t>.</w:t>
      </w:r>
      <w:r w:rsidR="005760C4" w:rsidRPr="00190F03">
        <w:rPr>
          <w:rFonts w:ascii="Times New Roman" w:hAnsi="Times New Roman" w:cs="Times New Roman"/>
          <w:noProof/>
          <w:lang w:val="en-US"/>
        </w:rPr>
        <w:t xml:space="preserve"> </w:t>
      </w:r>
      <w:r w:rsidRPr="00190F03">
        <w:rPr>
          <w:rFonts w:ascii="Times New Roman" w:hAnsi="Times New Roman" w:cs="Times New Roman"/>
          <w:noProof/>
          <w:lang w:val="en-US"/>
        </w:rPr>
        <w:t>There should be no empty line after headings.</w:t>
      </w:r>
      <w:r w:rsidR="005760C4" w:rsidRPr="00190F03">
        <w:rPr>
          <w:rFonts w:ascii="Times New Roman" w:hAnsi="Times New Roman" w:cs="Times New Roman"/>
          <w:noProof/>
          <w:lang w:val="en-US"/>
        </w:rPr>
        <w:t xml:space="preserve"> </w:t>
      </w:r>
    </w:p>
    <w:p w14:paraId="0465F381" w14:textId="3E655849" w:rsidR="005760C4" w:rsidRPr="00190F03" w:rsidRDefault="0028276F"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b/>
          <w:noProof/>
          <w:lang w:val="en-US"/>
        </w:rPr>
        <w:t>Pages</w:t>
      </w:r>
      <w:r w:rsidRPr="00190F03">
        <w:rPr>
          <w:rFonts w:ascii="Times New Roman" w:hAnsi="Times New Roman" w:cs="Times New Roman"/>
          <w:noProof/>
          <w:lang w:val="en-US"/>
        </w:rPr>
        <w:t xml:space="preserve"> </w:t>
      </w:r>
      <w:r w:rsidR="00F614C7" w:rsidRPr="00190F03">
        <w:rPr>
          <w:rFonts w:ascii="Times New Roman" w:hAnsi="Times New Roman" w:cs="Times New Roman"/>
          <w:noProof/>
          <w:lang w:val="en-US"/>
        </w:rPr>
        <w:t>should</w:t>
      </w:r>
      <w:r w:rsidRPr="00190F03">
        <w:rPr>
          <w:rFonts w:ascii="Times New Roman" w:hAnsi="Times New Roman" w:cs="Times New Roman"/>
          <w:noProof/>
          <w:lang w:val="en-US"/>
        </w:rPr>
        <w:t xml:space="preserve"> NOT be numbered</w:t>
      </w:r>
      <w:r w:rsidR="003C665E" w:rsidRPr="00190F03">
        <w:rPr>
          <w:rFonts w:ascii="Times New Roman" w:hAnsi="Times New Roman" w:cs="Times New Roman"/>
          <w:noProof/>
          <w:lang w:val="en-US"/>
        </w:rPr>
        <w:t>.</w:t>
      </w:r>
    </w:p>
    <w:p w14:paraId="053F884A" w14:textId="15A26573" w:rsidR="003C665E" w:rsidRPr="00190F03" w:rsidRDefault="0028276F" w:rsidP="003C665E">
      <w:pPr>
        <w:spacing w:after="0" w:line="240" w:lineRule="auto"/>
        <w:ind w:firstLine="425"/>
        <w:contextualSpacing/>
        <w:jc w:val="both"/>
        <w:rPr>
          <w:rFonts w:ascii="Times New Roman" w:hAnsi="Times New Roman" w:cs="Times New Roman"/>
          <w:i/>
          <w:noProof/>
          <w:lang w:val="en-US"/>
        </w:rPr>
      </w:pPr>
      <w:r w:rsidRPr="00190F03">
        <w:rPr>
          <w:rFonts w:ascii="Times New Roman" w:hAnsi="Times New Roman" w:cs="Times New Roman"/>
          <w:b/>
          <w:noProof/>
          <w:lang w:val="en-US"/>
        </w:rPr>
        <w:t>Notes</w:t>
      </w:r>
      <w:r w:rsidR="003C665E" w:rsidRPr="00190F03">
        <w:rPr>
          <w:rFonts w:ascii="Times New Roman" w:hAnsi="Times New Roman" w:cs="Times New Roman"/>
          <w:noProof/>
          <w:lang w:val="en-US"/>
        </w:rPr>
        <w:t xml:space="preserve"> </w:t>
      </w:r>
      <w:r w:rsidRPr="00190F03">
        <w:rPr>
          <w:rFonts w:ascii="Times New Roman" w:hAnsi="Times New Roman" w:cs="Times New Roman"/>
          <w:noProof/>
          <w:lang w:val="en-US"/>
        </w:rPr>
        <w:t xml:space="preserve">are given in the section NOTES at </w:t>
      </w:r>
      <w:r w:rsidR="00F614C7" w:rsidRPr="00190F03">
        <w:rPr>
          <w:rFonts w:ascii="Times New Roman" w:hAnsi="Times New Roman" w:cs="Times New Roman"/>
          <w:noProof/>
          <w:lang w:val="en-US"/>
        </w:rPr>
        <w:t>after the ACKNOWLEDGMENTS Section and before REFERENCES</w:t>
      </w:r>
      <w:r w:rsidR="003C665E" w:rsidRPr="00190F03">
        <w:rPr>
          <w:rFonts w:ascii="Times New Roman" w:hAnsi="Times New Roman" w:cs="Times New Roman"/>
          <w:noProof/>
          <w:lang w:val="en-US"/>
        </w:rPr>
        <w:t xml:space="preserve">. </w:t>
      </w:r>
      <w:r w:rsidR="00F614C7" w:rsidRPr="00190F03">
        <w:rPr>
          <w:rFonts w:ascii="Times New Roman" w:hAnsi="Times New Roman" w:cs="Times New Roman"/>
          <w:noProof/>
          <w:lang w:val="en-US"/>
        </w:rPr>
        <w:t>DO</w:t>
      </w:r>
      <w:r w:rsidRPr="00190F03">
        <w:rPr>
          <w:rFonts w:ascii="Times New Roman" w:hAnsi="Times New Roman" w:cs="Times New Roman"/>
          <w:noProof/>
          <w:lang w:val="en-US"/>
        </w:rPr>
        <w:t xml:space="preserve"> NOT use the automatic </w:t>
      </w:r>
      <w:r w:rsidR="00F614C7" w:rsidRPr="00190F03">
        <w:rPr>
          <w:rFonts w:ascii="Times New Roman" w:hAnsi="Times New Roman" w:cs="Times New Roman"/>
          <w:noProof/>
          <w:lang w:val="en-US"/>
        </w:rPr>
        <w:t xml:space="preserve">function for </w:t>
      </w:r>
      <w:r w:rsidRPr="00190F03">
        <w:rPr>
          <w:rFonts w:ascii="Times New Roman" w:hAnsi="Times New Roman" w:cs="Times New Roman"/>
          <w:noProof/>
          <w:lang w:val="en-US"/>
        </w:rPr>
        <w:t>endnotes</w:t>
      </w:r>
      <w:r w:rsidR="00F614C7" w:rsidRPr="00190F03">
        <w:rPr>
          <w:rFonts w:ascii="Times New Roman" w:hAnsi="Times New Roman" w:cs="Times New Roman"/>
          <w:noProof/>
          <w:lang w:val="en-US"/>
        </w:rPr>
        <w:t xml:space="preserve"> in MS Word</w:t>
      </w:r>
      <w:r w:rsidR="003C665E" w:rsidRPr="00190F03">
        <w:rPr>
          <w:rFonts w:ascii="Times New Roman" w:hAnsi="Times New Roman" w:cs="Times New Roman"/>
          <w:noProof/>
          <w:lang w:val="en-US"/>
        </w:rPr>
        <w:t xml:space="preserve">, </w:t>
      </w:r>
      <w:r w:rsidR="00F614C7" w:rsidRPr="00190F03">
        <w:rPr>
          <w:rFonts w:ascii="Times New Roman" w:hAnsi="Times New Roman" w:cs="Times New Roman"/>
          <w:noProof/>
          <w:lang w:val="en-US"/>
        </w:rPr>
        <w:t>but place</w:t>
      </w:r>
      <w:r w:rsidRPr="00190F03">
        <w:rPr>
          <w:rFonts w:ascii="Times New Roman" w:hAnsi="Times New Roman" w:cs="Times New Roman"/>
          <w:noProof/>
          <w:lang w:val="en-US"/>
        </w:rPr>
        <w:t xml:space="preserve"> them manually</w:t>
      </w:r>
      <w:r w:rsidR="003C665E" w:rsidRPr="00190F03">
        <w:rPr>
          <w:rFonts w:ascii="Times New Roman" w:hAnsi="Times New Roman" w:cs="Times New Roman"/>
          <w:noProof/>
          <w:lang w:val="en-US"/>
        </w:rPr>
        <w:t xml:space="preserve">. </w:t>
      </w:r>
      <w:r w:rsidRPr="00190F03">
        <w:rPr>
          <w:rFonts w:ascii="Times New Roman" w:hAnsi="Times New Roman" w:cs="Times New Roman"/>
          <w:noProof/>
          <w:lang w:val="en-US"/>
        </w:rPr>
        <w:t>In the text</w:t>
      </w:r>
      <w:r w:rsidR="00F614C7" w:rsidRPr="00190F03">
        <w:rPr>
          <w:rFonts w:ascii="Times New Roman" w:hAnsi="Times New Roman" w:cs="Times New Roman"/>
          <w:noProof/>
          <w:lang w:val="en-US"/>
        </w:rPr>
        <w:t>,</w:t>
      </w:r>
      <w:r w:rsidRPr="00190F03">
        <w:rPr>
          <w:rFonts w:ascii="Times New Roman" w:hAnsi="Times New Roman" w:cs="Times New Roman"/>
          <w:noProof/>
          <w:lang w:val="en-US"/>
        </w:rPr>
        <w:t xml:space="preserve"> notes should be marked</w:t>
      </w:r>
      <w:r w:rsidR="00F614C7" w:rsidRPr="00190F03">
        <w:rPr>
          <w:rFonts w:ascii="Times New Roman" w:hAnsi="Times New Roman" w:cs="Times New Roman"/>
          <w:noProof/>
          <w:lang w:val="en-US"/>
        </w:rPr>
        <w:t xml:space="preserve"> sequentially </w:t>
      </w:r>
      <w:r w:rsidRPr="00190F03">
        <w:rPr>
          <w:rFonts w:ascii="Times New Roman" w:hAnsi="Times New Roman" w:cs="Times New Roman"/>
          <w:noProof/>
          <w:lang w:val="en-US"/>
        </w:rPr>
        <w:t>from 1 using</w:t>
      </w:r>
      <w:r w:rsidR="00E01E93">
        <w:rPr>
          <w:rFonts w:ascii="Times New Roman" w:hAnsi="Times New Roman" w:cs="Times New Roman"/>
          <w:noProof/>
          <w:lang w:val="en-US"/>
        </w:rPr>
        <w:t xml:space="preserve"> </w:t>
      </w:r>
      <w:r w:rsidR="003C665E" w:rsidRPr="00190F03">
        <w:rPr>
          <w:rFonts w:ascii="Times New Roman" w:hAnsi="Times New Roman" w:cs="Times New Roman"/>
          <w:noProof/>
          <w:lang w:val="en-US"/>
        </w:rPr>
        <w:t>Superscript</w:t>
      </w:r>
      <w:r w:rsidRPr="00190F03">
        <w:rPr>
          <w:rFonts w:ascii="Times New Roman" w:hAnsi="Times New Roman" w:cs="Times New Roman"/>
          <w:noProof/>
          <w:vertAlign w:val="superscript"/>
          <w:lang w:val="en-US"/>
        </w:rPr>
        <w:t>1</w:t>
      </w:r>
      <w:r w:rsidR="003C665E" w:rsidRPr="00190F03">
        <w:rPr>
          <w:rFonts w:ascii="Times New Roman" w:hAnsi="Times New Roman" w:cs="Times New Roman"/>
          <w:noProof/>
          <w:lang w:val="en-US"/>
        </w:rPr>
        <w:t xml:space="preserve">. </w:t>
      </w:r>
      <w:r w:rsidRPr="00190F03">
        <w:rPr>
          <w:rFonts w:ascii="Times New Roman" w:hAnsi="Times New Roman" w:cs="Times New Roman"/>
          <w:noProof/>
          <w:lang w:val="en-US"/>
        </w:rPr>
        <w:t xml:space="preserve">No </w:t>
      </w:r>
      <w:r w:rsidR="00F614C7" w:rsidRPr="00190F03">
        <w:rPr>
          <w:rFonts w:ascii="Times New Roman" w:hAnsi="Times New Roman" w:cs="Times New Roman"/>
          <w:noProof/>
          <w:lang w:val="en-US"/>
        </w:rPr>
        <w:t>footnotes</w:t>
      </w:r>
      <w:r w:rsidRPr="00190F03">
        <w:rPr>
          <w:rFonts w:ascii="Times New Roman" w:hAnsi="Times New Roman" w:cs="Times New Roman"/>
          <w:noProof/>
          <w:lang w:val="en-US"/>
        </w:rPr>
        <w:t xml:space="preserve"> are accepted</w:t>
      </w:r>
      <w:r w:rsidR="003C665E" w:rsidRPr="00190F03">
        <w:rPr>
          <w:rFonts w:ascii="Times New Roman" w:hAnsi="Times New Roman" w:cs="Times New Roman"/>
          <w:noProof/>
          <w:lang w:val="en-US"/>
        </w:rPr>
        <w:t>!</w:t>
      </w:r>
    </w:p>
    <w:p w14:paraId="7651EB1E" w14:textId="77777777" w:rsidR="006D5857" w:rsidRPr="00190F03" w:rsidRDefault="006D5857" w:rsidP="003D7607">
      <w:pPr>
        <w:spacing w:after="0" w:line="240" w:lineRule="auto"/>
        <w:ind w:firstLine="425"/>
        <w:contextualSpacing/>
        <w:jc w:val="both"/>
        <w:rPr>
          <w:rFonts w:ascii="Times New Roman" w:hAnsi="Times New Roman" w:cs="Times New Roman"/>
          <w:noProof/>
          <w:lang w:val="en-US"/>
        </w:rPr>
      </w:pPr>
    </w:p>
    <w:p w14:paraId="4F4EC79E" w14:textId="68124BDE" w:rsidR="005760C4" w:rsidRPr="00190F03" w:rsidRDefault="0028276F" w:rsidP="003D7607">
      <w:pPr>
        <w:spacing w:after="0" w:line="240" w:lineRule="auto"/>
        <w:ind w:firstLine="425"/>
        <w:contextualSpacing/>
        <w:jc w:val="both"/>
        <w:rPr>
          <w:rFonts w:ascii="Times New Roman" w:hAnsi="Times New Roman" w:cs="Times New Roman"/>
          <w:b/>
          <w:noProof/>
          <w:lang w:val="en-US"/>
        </w:rPr>
      </w:pPr>
      <w:r w:rsidRPr="00190F03">
        <w:rPr>
          <w:rFonts w:ascii="Times New Roman" w:hAnsi="Times New Roman" w:cs="Times New Roman"/>
          <w:noProof/>
          <w:lang w:val="en-US"/>
        </w:rPr>
        <w:t xml:space="preserve">The </w:t>
      </w:r>
      <w:r w:rsidR="00F614C7" w:rsidRPr="00190F03">
        <w:rPr>
          <w:rFonts w:ascii="Times New Roman" w:hAnsi="Times New Roman" w:cs="Times New Roman"/>
          <w:noProof/>
          <w:lang w:val="en-US"/>
        </w:rPr>
        <w:t>manuscript/publication</w:t>
      </w:r>
      <w:r w:rsidRPr="00190F03">
        <w:rPr>
          <w:rFonts w:ascii="Times New Roman" w:hAnsi="Times New Roman" w:cs="Times New Roman"/>
          <w:noProof/>
          <w:lang w:val="en-US"/>
        </w:rPr>
        <w:t xml:space="preserve"> should have the following </w:t>
      </w:r>
      <w:r w:rsidR="00F614C7" w:rsidRPr="00190F03">
        <w:rPr>
          <w:rFonts w:ascii="Times New Roman" w:hAnsi="Times New Roman" w:cs="Times New Roman"/>
          <w:noProof/>
          <w:lang w:val="en-US"/>
        </w:rPr>
        <w:t>headings</w:t>
      </w:r>
      <w:r w:rsidRPr="00190F03">
        <w:rPr>
          <w:rFonts w:ascii="Times New Roman" w:hAnsi="Times New Roman" w:cs="Times New Roman"/>
          <w:noProof/>
          <w:lang w:val="en-US"/>
        </w:rPr>
        <w:t xml:space="preserve"> – Introduction, Research Methodology, Results, Conclusions/Discussion, Conclusion, (see below)</w:t>
      </w:r>
      <w:r w:rsidR="005760C4" w:rsidRPr="00190F03">
        <w:rPr>
          <w:rFonts w:ascii="Times New Roman" w:hAnsi="Times New Roman" w:cs="Times New Roman"/>
          <w:noProof/>
          <w:lang w:val="en-US"/>
        </w:rPr>
        <w:t xml:space="preserve"> </w:t>
      </w:r>
    </w:p>
    <w:p w14:paraId="1C4CD52A" w14:textId="77777777" w:rsidR="00F62CA9" w:rsidRPr="00190F03" w:rsidRDefault="00F62CA9" w:rsidP="006F58EA">
      <w:pPr>
        <w:spacing w:after="0" w:line="240" w:lineRule="auto"/>
        <w:ind w:firstLine="425"/>
        <w:contextualSpacing/>
        <w:jc w:val="both"/>
        <w:rPr>
          <w:rFonts w:ascii="Times New Roman" w:hAnsi="Times New Roman" w:cs="Times New Roman"/>
          <w:b/>
          <w:noProof/>
          <w:lang w:val="en-US"/>
        </w:rPr>
      </w:pPr>
    </w:p>
    <w:p w14:paraId="4A9A5ACA" w14:textId="20355B50" w:rsidR="00EA7653" w:rsidRPr="00190F03" w:rsidRDefault="0028276F" w:rsidP="006F58EA">
      <w:pPr>
        <w:spacing w:after="0" w:line="240" w:lineRule="auto"/>
        <w:ind w:firstLine="425"/>
        <w:contextualSpacing/>
        <w:rPr>
          <w:rFonts w:ascii="Times New Roman" w:hAnsi="Times New Roman" w:cs="Times New Roman"/>
          <w:noProof/>
          <w:lang w:val="en-US"/>
        </w:rPr>
      </w:pPr>
      <w:r w:rsidRPr="00190F03">
        <w:rPr>
          <w:rFonts w:ascii="Times New Roman" w:hAnsi="Times New Roman" w:cs="Times New Roman"/>
          <w:b/>
          <w:noProof/>
          <w:lang w:val="en-US"/>
        </w:rPr>
        <w:t>INTRODUCTION</w:t>
      </w:r>
    </w:p>
    <w:p w14:paraId="1A7D8433" w14:textId="72939F02" w:rsidR="003C665E" w:rsidRPr="00190F03" w:rsidRDefault="007E1673"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The introduction contains information on the current situatio</w:t>
      </w:r>
      <w:r w:rsidR="00F614C7" w:rsidRPr="00190F03">
        <w:rPr>
          <w:rFonts w:ascii="Times New Roman" w:hAnsi="Times New Roman" w:cs="Times New Roman"/>
          <w:noProof/>
          <w:lang w:val="en-US"/>
        </w:rPr>
        <w:t>n of the researched topic</w:t>
      </w:r>
      <w:r w:rsidR="005760C4" w:rsidRPr="00190F03">
        <w:rPr>
          <w:rFonts w:ascii="Times New Roman" w:hAnsi="Times New Roman" w:cs="Times New Roman"/>
          <w:noProof/>
          <w:lang w:val="en-US"/>
        </w:rPr>
        <w:t>.</w:t>
      </w:r>
      <w:r w:rsidR="006D5857" w:rsidRPr="00190F03">
        <w:rPr>
          <w:rFonts w:ascii="Times New Roman" w:hAnsi="Times New Roman" w:cs="Times New Roman"/>
          <w:noProof/>
          <w:lang w:val="en-US"/>
        </w:rPr>
        <w:t xml:space="preserve"> </w:t>
      </w:r>
    </w:p>
    <w:p w14:paraId="0CD436B4" w14:textId="5FB5457A" w:rsidR="005760C4" w:rsidRPr="00190F03" w:rsidRDefault="003C665E"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w:t>
      </w:r>
      <w:r w:rsidR="007E1673" w:rsidRPr="00190F03">
        <w:rPr>
          <w:rFonts w:ascii="Times New Roman" w:hAnsi="Times New Roman" w:cs="Times New Roman"/>
          <w:noProof/>
          <w:lang w:val="en-US"/>
        </w:rPr>
        <w:t>Formatting</w:t>
      </w:r>
      <w:r w:rsidR="00890A77" w:rsidRPr="00190F03">
        <w:rPr>
          <w:rFonts w:ascii="Times New Roman" w:hAnsi="Times New Roman" w:cs="Times New Roman"/>
          <w:noProof/>
          <w:lang w:val="en-US"/>
        </w:rPr>
        <w:t xml:space="preserve">: </w:t>
      </w:r>
      <w:r w:rsidR="00890A77" w:rsidRPr="00190F03">
        <w:rPr>
          <w:rFonts w:ascii="Times New Roman" w:hAnsi="Times New Roman" w:cs="Times New Roman"/>
          <w:i/>
          <w:noProof/>
          <w:lang w:val="en-US"/>
        </w:rPr>
        <w:t>Time</w:t>
      </w:r>
      <w:r w:rsidR="004200A7" w:rsidRPr="00190F03">
        <w:rPr>
          <w:rFonts w:ascii="Times New Roman" w:hAnsi="Times New Roman" w:cs="Times New Roman"/>
          <w:i/>
          <w:noProof/>
          <w:lang w:val="en-US"/>
        </w:rPr>
        <w:t>s</w:t>
      </w:r>
      <w:r w:rsidR="00890A77" w:rsidRPr="00190F03">
        <w:rPr>
          <w:rFonts w:ascii="Times New Roman" w:hAnsi="Times New Roman" w:cs="Times New Roman"/>
          <w:i/>
          <w:noProof/>
          <w:lang w:val="en-US"/>
        </w:rPr>
        <w:t xml:space="preserve"> New Roman </w:t>
      </w:r>
      <w:r w:rsidR="00890A77" w:rsidRPr="00190F03">
        <w:rPr>
          <w:rFonts w:ascii="Times New Roman" w:hAnsi="Times New Roman" w:cs="Times New Roman"/>
          <w:i/>
          <w:iCs/>
          <w:noProof/>
          <w:lang w:val="en-US"/>
        </w:rPr>
        <w:t>11</w:t>
      </w:r>
      <w:r w:rsidR="00890A77" w:rsidRPr="00190F03">
        <w:rPr>
          <w:rFonts w:ascii="Times New Roman" w:hAnsi="Times New Roman" w:cs="Times New Roman"/>
          <w:i/>
          <w:noProof/>
          <w:lang w:val="en-US"/>
        </w:rPr>
        <w:t>,</w:t>
      </w:r>
      <w:r w:rsidR="00890A77" w:rsidRPr="00190F03">
        <w:rPr>
          <w:rFonts w:ascii="Times New Roman" w:hAnsi="Times New Roman" w:cs="Times New Roman"/>
          <w:i/>
          <w:lang w:val="en-US"/>
        </w:rPr>
        <w:t xml:space="preserve"> </w:t>
      </w:r>
      <w:r w:rsidR="00890A77" w:rsidRPr="00190F03">
        <w:rPr>
          <w:rFonts w:ascii="Times New Roman" w:hAnsi="Times New Roman" w:cs="Times New Roman"/>
          <w:i/>
          <w:noProof/>
          <w:lang w:val="en-US"/>
        </w:rPr>
        <w:t xml:space="preserve">Center </w:t>
      </w:r>
      <w:r w:rsidR="004200A7" w:rsidRPr="00190F03">
        <w:rPr>
          <w:rFonts w:ascii="Times New Roman" w:hAnsi="Times New Roman" w:cs="Times New Roman"/>
          <w:i/>
          <w:noProof/>
          <w:lang w:val="en-US"/>
        </w:rPr>
        <w:t>A</w:t>
      </w:r>
      <w:r w:rsidR="00890A77" w:rsidRPr="00190F03">
        <w:rPr>
          <w:rFonts w:ascii="Times New Roman" w:hAnsi="Times New Roman" w:cs="Times New Roman"/>
          <w:i/>
          <w:noProof/>
          <w:lang w:val="en-US"/>
        </w:rPr>
        <w:t>lignment,</w:t>
      </w:r>
      <w:r w:rsidR="00890A77" w:rsidRPr="00190F03">
        <w:rPr>
          <w:rFonts w:ascii="Times New Roman" w:hAnsi="Times New Roman" w:cs="Times New Roman"/>
          <w:i/>
          <w:lang w:val="en-US"/>
        </w:rPr>
        <w:t xml:space="preserve"> </w:t>
      </w:r>
      <w:r w:rsidR="007E1673" w:rsidRPr="00190F03">
        <w:rPr>
          <w:rFonts w:ascii="Times New Roman" w:hAnsi="Times New Roman" w:cs="Times New Roman"/>
          <w:i/>
          <w:noProof/>
          <w:lang w:val="en-US"/>
        </w:rPr>
        <w:t>Line and Paragraph Spacing</w:t>
      </w:r>
      <w:r w:rsidR="00890A77" w:rsidRPr="00190F03">
        <w:rPr>
          <w:rFonts w:ascii="Times New Roman" w:hAnsi="Times New Roman" w:cs="Times New Roman"/>
          <w:i/>
          <w:noProof/>
          <w:lang w:val="en-US"/>
        </w:rPr>
        <w:t xml:space="preserve"> 1.0</w:t>
      </w:r>
      <w:r w:rsidRPr="00190F03">
        <w:rPr>
          <w:rFonts w:ascii="Times New Roman" w:hAnsi="Times New Roman" w:cs="Times New Roman"/>
          <w:i/>
          <w:noProof/>
          <w:lang w:val="en-US"/>
        </w:rPr>
        <w:t>.</w:t>
      </w:r>
      <w:r w:rsidRPr="00190F03">
        <w:rPr>
          <w:rFonts w:ascii="Times New Roman" w:hAnsi="Times New Roman" w:cs="Times New Roman"/>
          <w:noProof/>
          <w:lang w:val="en-US"/>
        </w:rPr>
        <w:t>]</w:t>
      </w:r>
    </w:p>
    <w:p w14:paraId="1EAA8036" w14:textId="77777777" w:rsidR="00890A77" w:rsidRPr="00190F03" w:rsidRDefault="00890A77" w:rsidP="006F58EA">
      <w:pPr>
        <w:spacing w:after="0" w:line="240" w:lineRule="auto"/>
        <w:ind w:firstLine="425"/>
        <w:contextualSpacing/>
        <w:jc w:val="both"/>
        <w:rPr>
          <w:rFonts w:ascii="Times New Roman" w:hAnsi="Times New Roman" w:cs="Times New Roman"/>
          <w:noProof/>
          <w:lang w:val="en-US"/>
        </w:rPr>
      </w:pPr>
    </w:p>
    <w:p w14:paraId="44434CE4" w14:textId="27C438CA" w:rsidR="005760C4" w:rsidRPr="00190F03" w:rsidRDefault="007E1673" w:rsidP="006F58EA">
      <w:pPr>
        <w:spacing w:after="0" w:line="240" w:lineRule="auto"/>
        <w:ind w:firstLine="425"/>
        <w:contextualSpacing/>
        <w:rPr>
          <w:rFonts w:ascii="Times New Roman" w:hAnsi="Times New Roman" w:cs="Times New Roman"/>
          <w:b/>
          <w:noProof/>
          <w:lang w:val="en-US"/>
        </w:rPr>
      </w:pPr>
      <w:r w:rsidRPr="00190F03">
        <w:rPr>
          <w:rFonts w:ascii="Times New Roman" w:hAnsi="Times New Roman" w:cs="Times New Roman"/>
          <w:b/>
          <w:noProof/>
          <w:lang w:val="en-US"/>
        </w:rPr>
        <w:t>RESEARCH METHODOLOGY</w:t>
      </w:r>
    </w:p>
    <w:p w14:paraId="43FA8607" w14:textId="395FBDF9" w:rsidR="00890A77" w:rsidRPr="00190F03" w:rsidRDefault="007E1673"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 xml:space="preserve">This </w:t>
      </w:r>
      <w:r w:rsidR="00F614C7" w:rsidRPr="00190F03">
        <w:rPr>
          <w:rFonts w:ascii="Times New Roman" w:hAnsi="Times New Roman" w:cs="Times New Roman"/>
          <w:noProof/>
          <w:lang w:val="en-US"/>
        </w:rPr>
        <w:t>section</w:t>
      </w:r>
      <w:r w:rsidRPr="00190F03">
        <w:rPr>
          <w:rFonts w:ascii="Times New Roman" w:hAnsi="Times New Roman" w:cs="Times New Roman"/>
          <w:noProof/>
          <w:lang w:val="en-US"/>
        </w:rPr>
        <w:t xml:space="preserve"> presents the methodology used for conducting the research</w:t>
      </w:r>
      <w:r w:rsidR="005760C4" w:rsidRPr="00190F03">
        <w:rPr>
          <w:rFonts w:ascii="Times New Roman" w:hAnsi="Times New Roman" w:cs="Times New Roman"/>
          <w:noProof/>
          <w:lang w:val="en-US"/>
        </w:rPr>
        <w:t>.</w:t>
      </w:r>
      <w:r w:rsidR="00E7737C" w:rsidRPr="00190F03">
        <w:rPr>
          <w:rFonts w:ascii="Times New Roman" w:hAnsi="Times New Roman" w:cs="Times New Roman"/>
          <w:noProof/>
          <w:lang w:val="en-US"/>
        </w:rPr>
        <w:t xml:space="preserve"> </w:t>
      </w:r>
    </w:p>
    <w:p w14:paraId="64E994D4" w14:textId="7EFC11D2" w:rsidR="005760C4" w:rsidRPr="00190F03" w:rsidRDefault="003C665E" w:rsidP="006F58EA">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w:t>
      </w:r>
      <w:r w:rsidR="007E1673" w:rsidRPr="00190F03">
        <w:rPr>
          <w:rFonts w:ascii="Times New Roman" w:hAnsi="Times New Roman" w:cs="Times New Roman"/>
          <w:noProof/>
          <w:lang w:val="en-US"/>
        </w:rPr>
        <w:t>Formatting</w:t>
      </w:r>
      <w:r w:rsidR="00890A77" w:rsidRPr="00190F03">
        <w:rPr>
          <w:rFonts w:ascii="Times New Roman" w:hAnsi="Times New Roman" w:cs="Times New Roman"/>
          <w:noProof/>
          <w:lang w:val="en-US"/>
        </w:rPr>
        <w:t xml:space="preserve">: </w:t>
      </w:r>
      <w:r w:rsidR="00890A77" w:rsidRPr="00190F03">
        <w:rPr>
          <w:rFonts w:ascii="Times New Roman" w:hAnsi="Times New Roman" w:cs="Times New Roman"/>
          <w:i/>
          <w:noProof/>
          <w:lang w:val="en-US"/>
        </w:rPr>
        <w:t>Time</w:t>
      </w:r>
      <w:r w:rsidR="004200A7" w:rsidRPr="00190F03">
        <w:rPr>
          <w:rFonts w:ascii="Times New Roman" w:hAnsi="Times New Roman" w:cs="Times New Roman"/>
          <w:i/>
          <w:noProof/>
          <w:lang w:val="en-US"/>
        </w:rPr>
        <w:t>s</w:t>
      </w:r>
      <w:r w:rsidR="00890A77" w:rsidRPr="00190F03">
        <w:rPr>
          <w:rFonts w:ascii="Times New Roman" w:hAnsi="Times New Roman" w:cs="Times New Roman"/>
          <w:i/>
          <w:noProof/>
          <w:lang w:val="en-US"/>
        </w:rPr>
        <w:t xml:space="preserve"> New Roman </w:t>
      </w:r>
      <w:r w:rsidR="00890A77" w:rsidRPr="00190F03">
        <w:rPr>
          <w:rFonts w:ascii="Times New Roman" w:hAnsi="Times New Roman" w:cs="Times New Roman"/>
          <w:noProof/>
          <w:lang w:val="en-US"/>
        </w:rPr>
        <w:t>11</w:t>
      </w:r>
      <w:r w:rsidR="00890A77" w:rsidRPr="00190F03">
        <w:rPr>
          <w:rFonts w:ascii="Times New Roman" w:hAnsi="Times New Roman" w:cs="Times New Roman"/>
          <w:i/>
          <w:noProof/>
          <w:lang w:val="en-US"/>
        </w:rPr>
        <w:t>,</w:t>
      </w:r>
      <w:r w:rsidR="00890A77" w:rsidRPr="00190F03">
        <w:rPr>
          <w:rFonts w:ascii="Times New Roman" w:hAnsi="Times New Roman" w:cs="Times New Roman"/>
          <w:i/>
          <w:lang w:val="en-US"/>
        </w:rPr>
        <w:t xml:space="preserve"> Center </w:t>
      </w:r>
      <w:r w:rsidR="004200A7" w:rsidRPr="00190F03">
        <w:rPr>
          <w:rFonts w:ascii="Times New Roman" w:hAnsi="Times New Roman" w:cs="Times New Roman"/>
          <w:i/>
          <w:lang w:val="en-US"/>
        </w:rPr>
        <w:t>A</w:t>
      </w:r>
      <w:r w:rsidR="00890A77" w:rsidRPr="00190F03">
        <w:rPr>
          <w:rFonts w:ascii="Times New Roman" w:hAnsi="Times New Roman" w:cs="Times New Roman"/>
          <w:i/>
          <w:lang w:val="en-US"/>
        </w:rPr>
        <w:t>lignment</w:t>
      </w:r>
      <w:r w:rsidR="00890A77" w:rsidRPr="00190F03">
        <w:rPr>
          <w:rFonts w:ascii="Times New Roman" w:hAnsi="Times New Roman" w:cs="Times New Roman"/>
          <w:i/>
          <w:noProof/>
          <w:lang w:val="en-US"/>
        </w:rPr>
        <w:t>,</w:t>
      </w:r>
      <w:r w:rsidR="00890A77" w:rsidRPr="00190F03">
        <w:rPr>
          <w:rFonts w:ascii="Times New Roman" w:hAnsi="Times New Roman" w:cs="Times New Roman"/>
          <w:i/>
          <w:lang w:val="en-US"/>
        </w:rPr>
        <w:t xml:space="preserve"> </w:t>
      </w:r>
      <w:r w:rsidR="007E1673" w:rsidRPr="00190F03">
        <w:rPr>
          <w:rFonts w:ascii="Times New Roman" w:hAnsi="Times New Roman" w:cs="Times New Roman"/>
          <w:i/>
          <w:noProof/>
          <w:lang w:val="en-US"/>
        </w:rPr>
        <w:t>Line and Paragraph Spacing</w:t>
      </w:r>
      <w:r w:rsidR="00890A77" w:rsidRPr="00190F03">
        <w:rPr>
          <w:rFonts w:ascii="Times New Roman" w:hAnsi="Times New Roman" w:cs="Times New Roman"/>
          <w:i/>
          <w:noProof/>
          <w:lang w:val="en-US"/>
        </w:rPr>
        <w:t xml:space="preserve"> 1.0</w:t>
      </w:r>
      <w:r w:rsidR="004200A7" w:rsidRPr="00190F03">
        <w:rPr>
          <w:rFonts w:ascii="Times New Roman" w:hAnsi="Times New Roman" w:cs="Times New Roman"/>
          <w:i/>
          <w:noProof/>
          <w:lang w:val="en-US"/>
        </w:rPr>
        <w:t>.</w:t>
      </w:r>
      <w:r w:rsidRPr="00190F03">
        <w:rPr>
          <w:rFonts w:ascii="Times New Roman" w:hAnsi="Times New Roman" w:cs="Times New Roman"/>
          <w:noProof/>
          <w:lang w:val="en-US"/>
        </w:rPr>
        <w:t>]</w:t>
      </w:r>
    </w:p>
    <w:p w14:paraId="6FFF6639" w14:textId="77777777" w:rsidR="005760C4" w:rsidRPr="00190F03" w:rsidRDefault="005760C4" w:rsidP="006F58EA">
      <w:pPr>
        <w:spacing w:after="0" w:line="240" w:lineRule="auto"/>
        <w:ind w:firstLine="425"/>
        <w:contextualSpacing/>
        <w:jc w:val="both"/>
        <w:rPr>
          <w:rFonts w:ascii="Times New Roman" w:hAnsi="Times New Roman" w:cs="Times New Roman"/>
          <w:noProof/>
          <w:lang w:val="en-US"/>
        </w:rPr>
      </w:pPr>
    </w:p>
    <w:p w14:paraId="34019769" w14:textId="418F0DA8" w:rsidR="005760C4" w:rsidRPr="00190F03" w:rsidRDefault="007E1673" w:rsidP="006F58EA">
      <w:pPr>
        <w:spacing w:after="0" w:line="240" w:lineRule="auto"/>
        <w:ind w:firstLine="425"/>
        <w:contextualSpacing/>
        <w:rPr>
          <w:rFonts w:ascii="Times New Roman" w:hAnsi="Times New Roman" w:cs="Times New Roman"/>
          <w:b/>
          <w:noProof/>
          <w:lang w:val="en-US"/>
        </w:rPr>
      </w:pPr>
      <w:r w:rsidRPr="00190F03">
        <w:rPr>
          <w:rFonts w:ascii="Times New Roman" w:hAnsi="Times New Roman" w:cs="Times New Roman"/>
          <w:b/>
          <w:noProof/>
          <w:lang w:val="en-US"/>
        </w:rPr>
        <w:t>RESULTS</w:t>
      </w:r>
      <w:r w:rsidR="00C15CA6" w:rsidRPr="00190F03">
        <w:rPr>
          <w:rFonts w:ascii="Times New Roman" w:hAnsi="Times New Roman" w:cs="Times New Roman"/>
          <w:b/>
          <w:noProof/>
          <w:lang w:val="en-US"/>
        </w:rPr>
        <w:t>/DISCUSSION</w:t>
      </w:r>
    </w:p>
    <w:p w14:paraId="3C1A76FA" w14:textId="21B69878" w:rsidR="00F62CA9" w:rsidRPr="00190F03" w:rsidRDefault="007E1673" w:rsidP="003D7607">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t xml:space="preserve">When presenting information, </w:t>
      </w:r>
      <w:r w:rsidR="00C15CA6" w:rsidRPr="00190F03">
        <w:rPr>
          <w:rFonts w:ascii="Times New Roman" w:hAnsi="Times New Roman" w:cs="Times New Roman"/>
          <w:noProof/>
          <w:lang w:val="en-US"/>
        </w:rPr>
        <w:t>make sure your sources are cited properly</w:t>
      </w:r>
      <w:r w:rsidRPr="00190F03">
        <w:rPr>
          <w:rFonts w:ascii="Times New Roman" w:hAnsi="Times New Roman" w:cs="Times New Roman"/>
          <w:noProof/>
          <w:lang w:val="en-US"/>
        </w:rPr>
        <w:t>.</w:t>
      </w:r>
      <w:r w:rsidR="005760C4" w:rsidRPr="00190F03">
        <w:rPr>
          <w:rFonts w:ascii="Times New Roman" w:hAnsi="Times New Roman" w:cs="Times New Roman"/>
          <w:noProof/>
          <w:lang w:val="en-US"/>
        </w:rPr>
        <w:t xml:space="preserve"> </w:t>
      </w:r>
      <w:r w:rsidRPr="00190F03">
        <w:rPr>
          <w:rFonts w:ascii="Times New Roman" w:hAnsi="Times New Roman" w:cs="Times New Roman"/>
          <w:noProof/>
          <w:lang w:val="en-US"/>
        </w:rPr>
        <w:t>For more inf</w:t>
      </w:r>
      <w:r w:rsidR="00C15CA6" w:rsidRPr="00190F03">
        <w:rPr>
          <w:rFonts w:ascii="Times New Roman" w:hAnsi="Times New Roman" w:cs="Times New Roman"/>
          <w:noProof/>
          <w:lang w:val="en-US"/>
        </w:rPr>
        <w:t>ormation, see below in section CITATION.</w:t>
      </w:r>
      <w:r w:rsidR="00E01E93">
        <w:rPr>
          <w:rFonts w:ascii="Times New Roman" w:hAnsi="Times New Roman" w:cs="Times New Roman"/>
          <w:noProof/>
          <w:lang w:val="en-US"/>
        </w:rPr>
        <w:t xml:space="preserve"> </w:t>
      </w:r>
    </w:p>
    <w:p w14:paraId="56C8FC99" w14:textId="0D49E95F" w:rsidR="00890A77" w:rsidRPr="00190F03" w:rsidRDefault="003C665E" w:rsidP="00890A77">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noProof/>
          <w:lang w:val="en-US"/>
        </w:rPr>
        <w:lastRenderedPageBreak/>
        <w:t>[</w:t>
      </w:r>
      <w:r w:rsidR="007E1673" w:rsidRPr="00190F03">
        <w:rPr>
          <w:rFonts w:ascii="Times New Roman" w:hAnsi="Times New Roman" w:cs="Times New Roman"/>
          <w:noProof/>
          <w:lang w:val="en-US"/>
        </w:rPr>
        <w:t>Formatting</w:t>
      </w:r>
      <w:r w:rsidR="00890A77" w:rsidRPr="00190F03">
        <w:rPr>
          <w:rFonts w:ascii="Times New Roman" w:hAnsi="Times New Roman" w:cs="Times New Roman"/>
          <w:noProof/>
          <w:lang w:val="en-US"/>
        </w:rPr>
        <w:t xml:space="preserve">: </w:t>
      </w:r>
      <w:r w:rsidR="00890A77" w:rsidRPr="00190F03">
        <w:rPr>
          <w:rFonts w:ascii="Times New Roman" w:hAnsi="Times New Roman" w:cs="Times New Roman"/>
          <w:i/>
          <w:noProof/>
          <w:lang w:val="en-US"/>
        </w:rPr>
        <w:t>Time</w:t>
      </w:r>
      <w:r w:rsidR="004200A7" w:rsidRPr="00190F03">
        <w:rPr>
          <w:rFonts w:ascii="Times New Roman" w:hAnsi="Times New Roman" w:cs="Times New Roman"/>
          <w:i/>
          <w:noProof/>
          <w:lang w:val="en-US"/>
        </w:rPr>
        <w:t>s</w:t>
      </w:r>
      <w:r w:rsidR="00890A77" w:rsidRPr="00190F03">
        <w:rPr>
          <w:rFonts w:ascii="Times New Roman" w:hAnsi="Times New Roman" w:cs="Times New Roman"/>
          <w:i/>
          <w:noProof/>
          <w:lang w:val="en-US"/>
        </w:rPr>
        <w:t xml:space="preserve"> New Roman </w:t>
      </w:r>
      <w:r w:rsidR="00890A77" w:rsidRPr="00190F03">
        <w:rPr>
          <w:rFonts w:ascii="Times New Roman" w:hAnsi="Times New Roman" w:cs="Times New Roman"/>
          <w:i/>
          <w:iCs/>
          <w:noProof/>
          <w:lang w:val="en-US"/>
        </w:rPr>
        <w:t>11</w:t>
      </w:r>
      <w:r w:rsidR="00890A77" w:rsidRPr="00190F03">
        <w:rPr>
          <w:rFonts w:ascii="Times New Roman" w:hAnsi="Times New Roman" w:cs="Times New Roman"/>
          <w:i/>
          <w:noProof/>
          <w:lang w:val="en-US"/>
        </w:rPr>
        <w:t>,</w:t>
      </w:r>
      <w:r w:rsidR="00890A77" w:rsidRPr="00190F03">
        <w:rPr>
          <w:rFonts w:ascii="Times New Roman" w:hAnsi="Times New Roman" w:cs="Times New Roman"/>
          <w:i/>
          <w:lang w:val="en-US"/>
        </w:rPr>
        <w:t xml:space="preserve"> Center </w:t>
      </w:r>
      <w:r w:rsidR="004200A7" w:rsidRPr="00190F03">
        <w:rPr>
          <w:rFonts w:ascii="Times New Roman" w:hAnsi="Times New Roman" w:cs="Times New Roman"/>
          <w:i/>
          <w:lang w:val="en-US"/>
        </w:rPr>
        <w:t>A</w:t>
      </w:r>
      <w:r w:rsidR="00890A77" w:rsidRPr="00190F03">
        <w:rPr>
          <w:rFonts w:ascii="Times New Roman" w:hAnsi="Times New Roman" w:cs="Times New Roman"/>
          <w:i/>
          <w:lang w:val="en-US"/>
        </w:rPr>
        <w:t>lignment</w:t>
      </w:r>
      <w:r w:rsidR="00890A77" w:rsidRPr="00190F03">
        <w:rPr>
          <w:rFonts w:ascii="Times New Roman" w:hAnsi="Times New Roman" w:cs="Times New Roman"/>
          <w:i/>
          <w:noProof/>
          <w:lang w:val="en-US"/>
        </w:rPr>
        <w:t>,</w:t>
      </w:r>
      <w:r w:rsidR="00890A77" w:rsidRPr="00190F03">
        <w:rPr>
          <w:rFonts w:ascii="Times New Roman" w:hAnsi="Times New Roman" w:cs="Times New Roman"/>
          <w:i/>
          <w:lang w:val="en-US"/>
        </w:rPr>
        <w:t xml:space="preserve"> </w:t>
      </w:r>
      <w:r w:rsidR="007E1673" w:rsidRPr="00190F03">
        <w:rPr>
          <w:rFonts w:ascii="Times New Roman" w:hAnsi="Times New Roman" w:cs="Times New Roman"/>
          <w:i/>
          <w:noProof/>
          <w:lang w:val="en-US"/>
        </w:rPr>
        <w:t>Line and Paragraph Spacin</w:t>
      </w:r>
      <w:r w:rsidR="00890A77" w:rsidRPr="00190F03">
        <w:rPr>
          <w:rFonts w:ascii="Times New Roman" w:hAnsi="Times New Roman" w:cs="Times New Roman"/>
          <w:i/>
          <w:noProof/>
          <w:lang w:val="en-US"/>
        </w:rPr>
        <w:t xml:space="preserve"> 1.0</w:t>
      </w:r>
      <w:r w:rsidR="004200A7" w:rsidRPr="00190F03">
        <w:rPr>
          <w:rFonts w:ascii="Times New Roman" w:hAnsi="Times New Roman" w:cs="Times New Roman"/>
          <w:noProof/>
          <w:lang w:val="en-US"/>
        </w:rPr>
        <w:t>.</w:t>
      </w:r>
      <w:r w:rsidRPr="00190F03">
        <w:rPr>
          <w:rFonts w:ascii="Times New Roman" w:hAnsi="Times New Roman" w:cs="Times New Roman"/>
          <w:noProof/>
          <w:lang w:val="en-US"/>
        </w:rPr>
        <w:t>]</w:t>
      </w:r>
    </w:p>
    <w:p w14:paraId="228360BF" w14:textId="3B758A6A" w:rsidR="00C44DCF" w:rsidRPr="00190F03" w:rsidRDefault="00C44DCF" w:rsidP="00C15CA6">
      <w:pPr>
        <w:spacing w:after="0" w:line="240" w:lineRule="auto"/>
        <w:rPr>
          <w:rFonts w:ascii="Times New Roman" w:hAnsi="Times New Roman" w:cs="Times New Roman"/>
          <w:b/>
          <w:lang w:val="en-US"/>
        </w:rPr>
      </w:pPr>
    </w:p>
    <w:p w14:paraId="4566E8F0" w14:textId="30565913" w:rsidR="00450EDF" w:rsidRPr="00190F03" w:rsidRDefault="007E1673" w:rsidP="006F58EA">
      <w:pPr>
        <w:spacing w:after="0" w:line="240" w:lineRule="auto"/>
        <w:ind w:firstLine="425"/>
        <w:rPr>
          <w:rFonts w:ascii="Times New Roman" w:hAnsi="Times New Roman" w:cs="Times New Roman"/>
          <w:b/>
          <w:bCs/>
          <w:lang w:val="en-US"/>
        </w:rPr>
      </w:pPr>
      <w:r w:rsidRPr="00190F03">
        <w:rPr>
          <w:rFonts w:ascii="Times New Roman" w:hAnsi="Times New Roman" w:cs="Times New Roman"/>
          <w:b/>
          <w:bCs/>
          <w:lang w:val="en-US"/>
        </w:rPr>
        <w:t>Tables and figures</w:t>
      </w:r>
    </w:p>
    <w:p w14:paraId="1135AC95" w14:textId="77777777" w:rsidR="00C15CA6"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All tables and figures </w:t>
      </w:r>
      <w:proofErr w:type="gramStart"/>
      <w:r w:rsidRPr="00190F03">
        <w:rPr>
          <w:rFonts w:ascii="Times New Roman" w:hAnsi="Times New Roman" w:cs="Times New Roman"/>
          <w:lang w:val="en-US"/>
        </w:rPr>
        <w:t xml:space="preserve">must be </w:t>
      </w:r>
      <w:r w:rsidR="00C15CA6" w:rsidRPr="00190F03">
        <w:rPr>
          <w:rFonts w:ascii="Times New Roman" w:hAnsi="Times New Roman" w:cs="Times New Roman"/>
          <w:lang w:val="en-US"/>
        </w:rPr>
        <w:t>referenced</w:t>
      </w:r>
      <w:proofErr w:type="gramEnd"/>
      <w:r w:rsidRPr="00190F03">
        <w:rPr>
          <w:rFonts w:ascii="Times New Roman" w:hAnsi="Times New Roman" w:cs="Times New Roman"/>
          <w:lang w:val="en-US"/>
        </w:rPr>
        <w:t xml:space="preserve"> in the text in round b</w:t>
      </w:r>
      <w:r w:rsidR="00C15CA6" w:rsidRPr="00190F03">
        <w:rPr>
          <w:rFonts w:ascii="Times New Roman" w:hAnsi="Times New Roman" w:cs="Times New Roman"/>
          <w:lang w:val="en-US"/>
        </w:rPr>
        <w:t>rackets in the following way: (Fig. 1) or (T</w:t>
      </w:r>
      <w:r w:rsidRPr="00190F03">
        <w:rPr>
          <w:rFonts w:ascii="Times New Roman" w:hAnsi="Times New Roman" w:cs="Times New Roman"/>
          <w:lang w:val="en-US"/>
        </w:rPr>
        <w:t xml:space="preserve">able 1). The tables and figures </w:t>
      </w:r>
      <w:proofErr w:type="gramStart"/>
      <w:r w:rsidRPr="00190F03">
        <w:rPr>
          <w:rFonts w:ascii="Times New Roman" w:hAnsi="Times New Roman" w:cs="Times New Roman"/>
          <w:lang w:val="en-US"/>
        </w:rPr>
        <w:t>should be placed</w:t>
      </w:r>
      <w:proofErr w:type="gramEnd"/>
      <w:r w:rsidRPr="00190F03">
        <w:rPr>
          <w:rFonts w:ascii="Times New Roman" w:hAnsi="Times New Roman" w:cs="Times New Roman"/>
          <w:lang w:val="en-US"/>
        </w:rPr>
        <w:t xml:space="preserve"> at the end of the paragraph </w:t>
      </w:r>
      <w:r w:rsidR="00C15CA6" w:rsidRPr="00190F03">
        <w:rPr>
          <w:rFonts w:ascii="Times New Roman" w:hAnsi="Times New Roman" w:cs="Times New Roman"/>
          <w:lang w:val="en-US"/>
        </w:rPr>
        <w:t>where they are first mentioned</w:t>
      </w:r>
      <w:r w:rsidRPr="00190F03">
        <w:rPr>
          <w:rFonts w:ascii="Times New Roman" w:hAnsi="Times New Roman" w:cs="Times New Roman"/>
          <w:lang w:val="en-US"/>
        </w:rPr>
        <w:t>. All figures and tables must be numbered with Arabic numerals</w:t>
      </w:r>
      <w:r w:rsidR="00C15CA6" w:rsidRPr="00190F03">
        <w:rPr>
          <w:rFonts w:ascii="Times New Roman" w:hAnsi="Times New Roman" w:cs="Times New Roman"/>
          <w:lang w:val="en-US"/>
        </w:rPr>
        <w:t xml:space="preserve"> in ascending order starting with </w:t>
      </w:r>
      <w:proofErr w:type="gramStart"/>
      <w:r w:rsidR="00C15CA6" w:rsidRPr="00190F03">
        <w:rPr>
          <w:rFonts w:ascii="Times New Roman" w:hAnsi="Times New Roman" w:cs="Times New Roman"/>
          <w:lang w:val="en-US"/>
        </w:rPr>
        <w:t>1</w:t>
      </w:r>
      <w:proofErr w:type="gramEnd"/>
      <w:r w:rsidRPr="00190F03">
        <w:rPr>
          <w:rFonts w:ascii="Times New Roman" w:hAnsi="Times New Roman" w:cs="Times New Roman"/>
          <w:lang w:val="en-US"/>
        </w:rPr>
        <w:t>. The tables and fi</w:t>
      </w:r>
      <w:r w:rsidR="00C15CA6" w:rsidRPr="00190F03">
        <w:rPr>
          <w:rFonts w:ascii="Times New Roman" w:hAnsi="Times New Roman" w:cs="Times New Roman"/>
          <w:lang w:val="en-US"/>
        </w:rPr>
        <w:t xml:space="preserve">gures </w:t>
      </w:r>
      <w:proofErr w:type="gramStart"/>
      <w:r w:rsidR="00C15CA6" w:rsidRPr="00190F03">
        <w:rPr>
          <w:rFonts w:ascii="Times New Roman" w:hAnsi="Times New Roman" w:cs="Times New Roman"/>
          <w:lang w:val="en-US"/>
        </w:rPr>
        <w:t>must also be submitted</w:t>
      </w:r>
      <w:proofErr w:type="gramEnd"/>
      <w:r w:rsidR="00C15CA6" w:rsidRPr="00190F03">
        <w:rPr>
          <w:rFonts w:ascii="Times New Roman" w:hAnsi="Times New Roman" w:cs="Times New Roman"/>
          <w:lang w:val="en-US"/>
        </w:rPr>
        <w:t xml:space="preserve"> separately in .jpg or .pdf format, archived in one RAR or ZIP file.</w:t>
      </w:r>
      <w:r w:rsidRPr="00190F03">
        <w:rPr>
          <w:rFonts w:ascii="Times New Roman" w:hAnsi="Times New Roman" w:cs="Times New Roman"/>
          <w:lang w:val="en-US"/>
        </w:rPr>
        <w:t xml:space="preserve"> </w:t>
      </w:r>
    </w:p>
    <w:p w14:paraId="0E50571B" w14:textId="77777777" w:rsidR="00C15CA6" w:rsidRPr="00190F03" w:rsidRDefault="00C15CA6" w:rsidP="00C15CA6">
      <w:pPr>
        <w:spacing w:after="0" w:line="240" w:lineRule="auto"/>
        <w:ind w:firstLine="425"/>
        <w:jc w:val="both"/>
        <w:rPr>
          <w:rFonts w:ascii="Times New Roman" w:hAnsi="Times New Roman" w:cs="Times New Roman"/>
          <w:lang w:val="en-US"/>
        </w:rPr>
      </w:pPr>
    </w:p>
    <w:p w14:paraId="21D07CBB" w14:textId="58213DE5" w:rsidR="002241A5" w:rsidRPr="00190F03" w:rsidRDefault="002241A5" w:rsidP="00C15CA6">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The title of the figure </w:t>
      </w:r>
      <w:proofErr w:type="gramStart"/>
      <w:r w:rsidRPr="00190F03">
        <w:rPr>
          <w:rFonts w:ascii="Times New Roman" w:hAnsi="Times New Roman" w:cs="Times New Roman"/>
          <w:lang w:val="en-US"/>
        </w:rPr>
        <w:t xml:space="preserve">should be centered and placed </w:t>
      </w:r>
      <w:r w:rsidRPr="00190F03">
        <w:rPr>
          <w:rFonts w:ascii="Times New Roman" w:hAnsi="Times New Roman" w:cs="Times New Roman"/>
          <w:b/>
          <w:lang w:val="en-US"/>
        </w:rPr>
        <w:t>below</w:t>
      </w:r>
      <w:r w:rsidRPr="00190F03">
        <w:rPr>
          <w:rFonts w:ascii="Times New Roman" w:hAnsi="Times New Roman" w:cs="Times New Roman"/>
          <w:lang w:val="en-US"/>
        </w:rPr>
        <w:t xml:space="preserve"> the figure</w:t>
      </w:r>
      <w:proofErr w:type="gramEnd"/>
      <w:r w:rsidRPr="00190F03">
        <w:rPr>
          <w:rFonts w:ascii="Times New Roman" w:eastAsia="Times New Roman" w:hAnsi="Times New Roman" w:cs="Times New Roman"/>
          <w:color w:val="000000"/>
          <w:lang w:val="en-US"/>
        </w:rPr>
        <w:t xml:space="preserve">. </w:t>
      </w:r>
    </w:p>
    <w:p w14:paraId="564DE52E" w14:textId="77777777" w:rsidR="002241A5" w:rsidRPr="00190F03" w:rsidRDefault="002241A5" w:rsidP="002241A5">
      <w:pPr>
        <w:spacing w:after="0" w:line="240" w:lineRule="auto"/>
        <w:jc w:val="center"/>
        <w:rPr>
          <w:rFonts w:ascii="Times New Roman" w:hAnsi="Times New Roman" w:cs="Times New Roman"/>
          <w:lang w:val="en-US"/>
        </w:rPr>
      </w:pPr>
      <w:r w:rsidRPr="00190F03">
        <w:rPr>
          <w:rFonts w:ascii="Times New Roman" w:hAnsi="Times New Roman" w:cs="Times New Roman"/>
          <w:noProof/>
          <w:lang w:val="en-US" w:eastAsia="bg-BG"/>
        </w:rPr>
        <w:drawing>
          <wp:inline distT="0" distB="0" distL="0" distR="0" wp14:anchorId="3E02F9A6" wp14:editId="13303A89">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5DE7FC" w14:textId="31CA39FD" w:rsidR="002241A5" w:rsidRPr="00190F03" w:rsidRDefault="002241A5" w:rsidP="002241A5">
      <w:pPr>
        <w:spacing w:after="0" w:line="240" w:lineRule="auto"/>
        <w:jc w:val="center"/>
        <w:rPr>
          <w:rFonts w:ascii="Times New Roman" w:eastAsia="Times New Roman" w:hAnsi="Times New Roman" w:cs="Times New Roman"/>
          <w:b/>
          <w:color w:val="000000"/>
          <w:lang w:val="en-US"/>
        </w:rPr>
      </w:pPr>
      <w:r w:rsidRPr="00190F03">
        <w:rPr>
          <w:rFonts w:ascii="Times New Roman" w:hAnsi="Times New Roman" w:cs="Times New Roman"/>
          <w:i/>
          <w:sz w:val="18"/>
          <w:szCs w:val="18"/>
          <w:lang w:val="en-US"/>
        </w:rPr>
        <w:t xml:space="preserve">Fig. 1. </w:t>
      </w:r>
      <w:r w:rsidR="00C15CA6" w:rsidRPr="00190F03">
        <w:rPr>
          <w:rFonts w:ascii="Times New Roman" w:hAnsi="Times New Roman" w:cs="Times New Roman"/>
          <w:i/>
          <w:sz w:val="18"/>
          <w:szCs w:val="18"/>
          <w:lang w:val="en-US"/>
        </w:rPr>
        <w:t xml:space="preserve">The title of the figure </w:t>
      </w:r>
      <w:r w:rsidRPr="00190F03">
        <w:rPr>
          <w:rFonts w:ascii="Times New Roman" w:hAnsi="Times New Roman" w:cs="Times New Roman"/>
          <w:i/>
          <w:sz w:val="18"/>
          <w:szCs w:val="18"/>
          <w:lang w:val="en-US"/>
        </w:rPr>
        <w:t>is in Times New Roman 9, Italic, Center Alignment, one b</w:t>
      </w:r>
      <w:r w:rsidR="00C15CA6" w:rsidRPr="00190F03">
        <w:rPr>
          <w:rFonts w:ascii="Times New Roman" w:hAnsi="Times New Roman" w:cs="Times New Roman"/>
          <w:i/>
          <w:sz w:val="18"/>
          <w:szCs w:val="18"/>
          <w:lang w:val="en-US"/>
        </w:rPr>
        <w:t>lank line below the figure, no indent.</w:t>
      </w:r>
    </w:p>
    <w:p w14:paraId="7E9972F4" w14:textId="77777777" w:rsidR="002241A5" w:rsidRPr="00190F03" w:rsidRDefault="002241A5" w:rsidP="002241A5">
      <w:pPr>
        <w:spacing w:after="0" w:line="240" w:lineRule="auto"/>
        <w:ind w:firstLine="425"/>
        <w:rPr>
          <w:rFonts w:ascii="Times New Roman" w:hAnsi="Times New Roman" w:cs="Times New Roman"/>
          <w:b/>
          <w:lang w:val="en-US"/>
        </w:rPr>
      </w:pPr>
    </w:p>
    <w:p w14:paraId="5FDBF49F" w14:textId="62886966" w:rsidR="002241A5" w:rsidRPr="00190F03" w:rsidRDefault="002241A5" w:rsidP="002241A5">
      <w:pPr>
        <w:spacing w:after="0" w:line="240" w:lineRule="auto"/>
        <w:ind w:firstLine="426"/>
        <w:jc w:val="both"/>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 xml:space="preserve">The </w:t>
      </w:r>
      <w:r w:rsidR="00C15CA6" w:rsidRPr="00190F03">
        <w:rPr>
          <w:rFonts w:ascii="Times New Roman" w:eastAsia="Times New Roman" w:hAnsi="Times New Roman" w:cs="Times New Roman"/>
          <w:color w:val="000000"/>
          <w:lang w:val="en-US"/>
        </w:rPr>
        <w:t xml:space="preserve">title of the </w:t>
      </w:r>
      <w:r w:rsidRPr="00190F03">
        <w:rPr>
          <w:rFonts w:ascii="Times New Roman" w:eastAsia="Times New Roman" w:hAnsi="Times New Roman" w:cs="Times New Roman"/>
          <w:color w:val="000000"/>
          <w:lang w:val="en-US"/>
        </w:rPr>
        <w:t xml:space="preserve">table </w:t>
      </w:r>
      <w:proofErr w:type="gramStart"/>
      <w:r w:rsidRPr="00190F03">
        <w:rPr>
          <w:rFonts w:ascii="Times New Roman" w:eastAsia="Times New Roman" w:hAnsi="Times New Roman" w:cs="Times New Roman"/>
          <w:color w:val="000000"/>
          <w:lang w:val="en-US"/>
        </w:rPr>
        <w:t xml:space="preserve">should be </w:t>
      </w:r>
      <w:r w:rsidR="00C15CA6" w:rsidRPr="00190F03">
        <w:rPr>
          <w:rFonts w:ascii="Times New Roman" w:eastAsia="Times New Roman" w:hAnsi="Times New Roman" w:cs="Times New Roman"/>
          <w:color w:val="000000"/>
          <w:lang w:val="en-US"/>
        </w:rPr>
        <w:t>centered</w:t>
      </w:r>
      <w:r w:rsidRPr="00190F03">
        <w:rPr>
          <w:rFonts w:ascii="Times New Roman" w:eastAsia="Times New Roman" w:hAnsi="Times New Roman" w:cs="Times New Roman"/>
          <w:color w:val="000000"/>
          <w:lang w:val="en-US"/>
        </w:rPr>
        <w:t xml:space="preserve"> and placed </w:t>
      </w:r>
      <w:r w:rsidRPr="00190F03">
        <w:rPr>
          <w:rFonts w:ascii="Times New Roman" w:eastAsia="Times New Roman" w:hAnsi="Times New Roman" w:cs="Times New Roman"/>
          <w:b/>
          <w:color w:val="000000"/>
          <w:lang w:val="en-US"/>
        </w:rPr>
        <w:t xml:space="preserve">above </w:t>
      </w:r>
      <w:r w:rsidRPr="00190F03">
        <w:rPr>
          <w:rFonts w:ascii="Times New Roman" w:eastAsia="Times New Roman" w:hAnsi="Times New Roman" w:cs="Times New Roman"/>
          <w:color w:val="000000"/>
          <w:lang w:val="en-US"/>
        </w:rPr>
        <w:t>the table</w:t>
      </w:r>
      <w:proofErr w:type="gramEnd"/>
      <w:r w:rsidRPr="00190F03">
        <w:rPr>
          <w:rFonts w:ascii="Times New Roman" w:eastAsia="Times New Roman" w:hAnsi="Times New Roman" w:cs="Times New Roman"/>
          <w:color w:val="000000"/>
          <w:lang w:val="en-US"/>
        </w:rPr>
        <w:t>.</w:t>
      </w:r>
    </w:p>
    <w:p w14:paraId="14446CE1" w14:textId="77777777" w:rsidR="002241A5" w:rsidRPr="00190F03" w:rsidRDefault="002241A5" w:rsidP="002241A5">
      <w:pPr>
        <w:spacing w:after="0" w:line="240" w:lineRule="auto"/>
        <w:jc w:val="center"/>
        <w:rPr>
          <w:rFonts w:ascii="Times New Roman" w:eastAsia="Times New Roman" w:hAnsi="Times New Roman" w:cs="Times New Roman"/>
          <w:i/>
          <w:color w:val="000000"/>
          <w:sz w:val="18"/>
          <w:szCs w:val="18"/>
          <w:lang w:val="en-US"/>
        </w:rPr>
      </w:pPr>
    </w:p>
    <w:p w14:paraId="2011A38B" w14:textId="0D6E618B" w:rsidR="002241A5" w:rsidRPr="00190F03" w:rsidRDefault="002241A5" w:rsidP="002241A5">
      <w:pPr>
        <w:spacing w:after="0" w:line="240" w:lineRule="auto"/>
        <w:jc w:val="center"/>
        <w:rPr>
          <w:rFonts w:ascii="Times New Roman" w:hAnsi="Times New Roman" w:cs="Times New Roman"/>
          <w:i/>
          <w:sz w:val="18"/>
          <w:szCs w:val="18"/>
          <w:lang w:val="en-US"/>
        </w:rPr>
      </w:pPr>
      <w:r w:rsidRPr="00190F03">
        <w:rPr>
          <w:rFonts w:ascii="Times New Roman" w:eastAsia="Times New Roman" w:hAnsi="Times New Roman" w:cs="Times New Roman"/>
          <w:i/>
          <w:color w:val="000000"/>
          <w:sz w:val="18"/>
          <w:szCs w:val="18"/>
          <w:lang w:val="en-US"/>
        </w:rPr>
        <w:t xml:space="preserve">Table 1. The </w:t>
      </w:r>
      <w:r w:rsidR="00C15CA6" w:rsidRPr="00190F03">
        <w:rPr>
          <w:rFonts w:ascii="Times New Roman" w:eastAsia="Times New Roman" w:hAnsi="Times New Roman" w:cs="Times New Roman"/>
          <w:i/>
          <w:color w:val="000000"/>
          <w:sz w:val="18"/>
          <w:szCs w:val="18"/>
          <w:lang w:val="en-US"/>
        </w:rPr>
        <w:t xml:space="preserve">title of the </w:t>
      </w:r>
      <w:r w:rsidRPr="00190F03">
        <w:rPr>
          <w:rFonts w:ascii="Times New Roman" w:eastAsia="Times New Roman" w:hAnsi="Times New Roman" w:cs="Times New Roman"/>
          <w:i/>
          <w:color w:val="000000"/>
          <w:sz w:val="18"/>
          <w:szCs w:val="18"/>
          <w:lang w:val="en-US"/>
        </w:rPr>
        <w:t>table is in Times New Roman 9, Italic</w:t>
      </w:r>
      <w:r w:rsidR="00C15CA6" w:rsidRPr="00190F03">
        <w:rPr>
          <w:rFonts w:ascii="Times New Roman" w:eastAsia="Times New Roman" w:hAnsi="Times New Roman" w:cs="Times New Roman"/>
          <w:i/>
          <w:color w:val="000000"/>
          <w:sz w:val="18"/>
          <w:szCs w:val="18"/>
          <w:lang w:val="en-US"/>
        </w:rPr>
        <w:t xml:space="preserve">, </w:t>
      </w:r>
      <w:r w:rsidRPr="00190F03">
        <w:rPr>
          <w:rFonts w:ascii="Times New Roman" w:eastAsia="Times New Roman" w:hAnsi="Times New Roman" w:cs="Times New Roman"/>
          <w:i/>
          <w:color w:val="000000"/>
          <w:sz w:val="18"/>
          <w:szCs w:val="18"/>
          <w:lang w:val="en-US"/>
        </w:rPr>
        <w:t xml:space="preserve">Center Alignment, no blank line below, no </w:t>
      </w:r>
      <w:r w:rsidR="00C15CA6" w:rsidRPr="00190F03">
        <w:rPr>
          <w:rFonts w:ascii="Times New Roman" w:eastAsia="Times New Roman" w:hAnsi="Times New Roman" w:cs="Times New Roman"/>
          <w:i/>
          <w:color w:val="000000"/>
          <w:sz w:val="18"/>
          <w:szCs w:val="18"/>
          <w:lang w:val="en-US"/>
        </w:rPr>
        <w:t>indent</w:t>
      </w:r>
      <w:r w:rsidRPr="00190F03">
        <w:rPr>
          <w:rFonts w:ascii="Times New Roman" w:eastAsia="Times New Roman" w:hAnsi="Times New Roman" w:cs="Times New Roman"/>
          <w:i/>
          <w:color w:val="000000"/>
          <w:sz w:val="18"/>
          <w:szCs w:val="18"/>
          <w:lang w:val="en-US"/>
        </w:rPr>
        <w:t>.</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2241A5" w:rsidRPr="00190F03" w14:paraId="4E9BBA85" w14:textId="77777777" w:rsidTr="00BB380F">
        <w:trPr>
          <w:jc w:val="center"/>
        </w:trPr>
        <w:tc>
          <w:tcPr>
            <w:tcW w:w="2409" w:type="dxa"/>
            <w:vAlign w:val="center"/>
          </w:tcPr>
          <w:p w14:paraId="5FBBE0FD" w14:textId="77777777" w:rsidR="002241A5" w:rsidRPr="00190F03" w:rsidRDefault="002241A5" w:rsidP="00BB380F">
            <w:pPr>
              <w:spacing w:after="0" w:line="240" w:lineRule="auto"/>
              <w:jc w:val="center"/>
              <w:rPr>
                <w:rFonts w:ascii="Times New Roman" w:eastAsia="Times New Roman" w:hAnsi="Times New Roman" w:cs="Times New Roman"/>
                <w:b/>
                <w:color w:val="000000"/>
                <w:lang w:val="en-US"/>
              </w:rPr>
            </w:pPr>
            <w:r w:rsidRPr="00190F03">
              <w:rPr>
                <w:rFonts w:ascii="Times New Roman" w:eastAsia="Times New Roman" w:hAnsi="Times New Roman" w:cs="Times New Roman"/>
                <w:b/>
                <w:color w:val="000000"/>
                <w:lang w:val="en-US"/>
              </w:rPr>
              <w:t>…………………</w:t>
            </w:r>
          </w:p>
        </w:tc>
        <w:tc>
          <w:tcPr>
            <w:tcW w:w="1958" w:type="dxa"/>
            <w:vAlign w:val="center"/>
          </w:tcPr>
          <w:p w14:paraId="45B32D6A" w14:textId="77777777" w:rsidR="002241A5" w:rsidRPr="00190F03" w:rsidRDefault="002241A5" w:rsidP="00BB380F">
            <w:pPr>
              <w:spacing w:after="0" w:line="240" w:lineRule="auto"/>
              <w:jc w:val="center"/>
              <w:rPr>
                <w:rFonts w:ascii="Times New Roman" w:eastAsia="Times New Roman" w:hAnsi="Times New Roman" w:cs="Times New Roman"/>
                <w:b/>
                <w:color w:val="000000"/>
                <w:lang w:val="en-US"/>
              </w:rPr>
            </w:pPr>
            <w:r w:rsidRPr="00190F03">
              <w:rPr>
                <w:rFonts w:ascii="Times New Roman" w:eastAsia="Times New Roman" w:hAnsi="Times New Roman" w:cs="Times New Roman"/>
                <w:b/>
                <w:color w:val="000000"/>
                <w:lang w:val="en-US"/>
              </w:rPr>
              <w:t>…………………</w:t>
            </w:r>
          </w:p>
        </w:tc>
        <w:tc>
          <w:tcPr>
            <w:tcW w:w="1713" w:type="dxa"/>
            <w:vAlign w:val="center"/>
          </w:tcPr>
          <w:p w14:paraId="05E21DBE" w14:textId="77777777" w:rsidR="002241A5" w:rsidRPr="00190F03" w:rsidRDefault="002241A5" w:rsidP="00BB380F">
            <w:pPr>
              <w:spacing w:after="0" w:line="240" w:lineRule="auto"/>
              <w:jc w:val="center"/>
              <w:rPr>
                <w:rFonts w:ascii="Times New Roman" w:eastAsia="Times New Roman" w:hAnsi="Times New Roman" w:cs="Times New Roman"/>
                <w:b/>
                <w:color w:val="000000"/>
                <w:lang w:val="en-US"/>
              </w:rPr>
            </w:pPr>
            <w:r w:rsidRPr="00190F03">
              <w:rPr>
                <w:rFonts w:ascii="Times New Roman" w:eastAsia="Times New Roman" w:hAnsi="Times New Roman" w:cs="Times New Roman"/>
                <w:b/>
                <w:color w:val="000000"/>
                <w:lang w:val="en-US"/>
              </w:rPr>
              <w:t>………………..</w:t>
            </w:r>
          </w:p>
        </w:tc>
      </w:tr>
      <w:tr w:rsidR="002241A5" w:rsidRPr="00190F03" w14:paraId="1F9259EC" w14:textId="77777777" w:rsidTr="00BB380F">
        <w:trPr>
          <w:jc w:val="center"/>
        </w:trPr>
        <w:tc>
          <w:tcPr>
            <w:tcW w:w="2409" w:type="dxa"/>
            <w:vAlign w:val="center"/>
          </w:tcPr>
          <w:p w14:paraId="474F5882" w14:textId="77777777" w:rsidR="002241A5" w:rsidRPr="00190F03" w:rsidRDefault="002241A5" w:rsidP="00BB380F">
            <w:pPr>
              <w:tabs>
                <w:tab w:val="center" w:pos="4153"/>
              </w:tabs>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958" w:type="dxa"/>
            <w:vAlign w:val="center"/>
          </w:tcPr>
          <w:p w14:paraId="4A03450C"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713" w:type="dxa"/>
            <w:vAlign w:val="center"/>
          </w:tcPr>
          <w:p w14:paraId="7A7CC4AF"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r>
      <w:tr w:rsidR="002241A5" w:rsidRPr="00190F03" w14:paraId="3F84AEC9" w14:textId="77777777" w:rsidTr="00BB380F">
        <w:trPr>
          <w:jc w:val="center"/>
        </w:trPr>
        <w:tc>
          <w:tcPr>
            <w:tcW w:w="2409" w:type="dxa"/>
            <w:vAlign w:val="center"/>
          </w:tcPr>
          <w:p w14:paraId="4C907F63"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958" w:type="dxa"/>
            <w:vAlign w:val="center"/>
          </w:tcPr>
          <w:p w14:paraId="5E73CBD6"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713" w:type="dxa"/>
          </w:tcPr>
          <w:p w14:paraId="1B5FA68A"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r>
      <w:tr w:rsidR="002241A5" w:rsidRPr="00190F03" w14:paraId="76E63012" w14:textId="77777777" w:rsidTr="00BB380F">
        <w:trPr>
          <w:jc w:val="center"/>
        </w:trPr>
        <w:tc>
          <w:tcPr>
            <w:tcW w:w="2409" w:type="dxa"/>
            <w:vAlign w:val="center"/>
          </w:tcPr>
          <w:p w14:paraId="603226C4"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958" w:type="dxa"/>
            <w:vAlign w:val="center"/>
          </w:tcPr>
          <w:p w14:paraId="7F060D8F"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c>
          <w:tcPr>
            <w:tcW w:w="1713" w:type="dxa"/>
          </w:tcPr>
          <w:p w14:paraId="2643176B" w14:textId="77777777" w:rsidR="002241A5" w:rsidRPr="00190F03" w:rsidRDefault="002241A5" w:rsidP="00BB380F">
            <w:pPr>
              <w:spacing w:after="0" w:line="240" w:lineRule="auto"/>
              <w:jc w:val="center"/>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lang w:val="en-US"/>
              </w:rPr>
              <w:t>….</w:t>
            </w:r>
          </w:p>
        </w:tc>
      </w:tr>
    </w:tbl>
    <w:p w14:paraId="231B976B" w14:textId="77777777" w:rsidR="002241A5" w:rsidRPr="00190F03" w:rsidRDefault="002241A5" w:rsidP="002241A5">
      <w:pPr>
        <w:spacing w:after="0" w:line="240" w:lineRule="auto"/>
        <w:ind w:firstLine="567"/>
        <w:jc w:val="both"/>
        <w:rPr>
          <w:rFonts w:ascii="Times New Roman" w:eastAsia="Times New Roman" w:hAnsi="Times New Roman" w:cs="Times New Roman"/>
          <w:color w:val="000000"/>
          <w:lang w:val="en-US"/>
        </w:rPr>
      </w:pPr>
    </w:p>
    <w:p w14:paraId="39DC8872" w14:textId="01C1D087" w:rsidR="00C15CA6" w:rsidRPr="00190F03" w:rsidRDefault="00C15CA6" w:rsidP="00C15CA6">
      <w:pPr>
        <w:spacing w:after="0" w:line="240" w:lineRule="auto"/>
        <w:ind w:firstLine="425"/>
        <w:rPr>
          <w:rFonts w:ascii="Times New Roman" w:hAnsi="Times New Roman" w:cs="Times New Roman"/>
          <w:b/>
          <w:lang w:val="en-US"/>
        </w:rPr>
      </w:pPr>
      <w:r w:rsidRPr="00190F03">
        <w:rPr>
          <w:rFonts w:ascii="Times New Roman" w:hAnsi="Times New Roman" w:cs="Times New Roman"/>
          <w:b/>
          <w:lang w:val="en-US"/>
        </w:rPr>
        <w:t>Formulae, equations and mathematical expressions</w:t>
      </w:r>
    </w:p>
    <w:p w14:paraId="5C6B632A" w14:textId="7AAB5D97" w:rsidR="00C15CA6" w:rsidRPr="00190F03" w:rsidRDefault="00C15CA6" w:rsidP="00C15CA6">
      <w:pPr>
        <w:tabs>
          <w:tab w:val="left" w:pos="8789"/>
        </w:tabs>
        <w:spacing w:after="0" w:line="240" w:lineRule="auto"/>
        <w:ind w:firstLine="426"/>
        <w:jc w:val="both"/>
        <w:rPr>
          <w:rFonts w:ascii="Times New Roman" w:eastAsia="Times New Roman" w:hAnsi="Times New Roman" w:cs="Times New Roman"/>
          <w:color w:val="000000"/>
          <w:szCs w:val="20"/>
          <w:lang w:val="en-US"/>
        </w:rPr>
      </w:pPr>
      <w:r w:rsidRPr="00190F03">
        <w:rPr>
          <w:rFonts w:ascii="Times New Roman" w:eastAsia="Times New Roman" w:hAnsi="Times New Roman" w:cs="Times New Roman"/>
          <w:color w:val="000000"/>
          <w:szCs w:val="20"/>
          <w:lang w:val="en-US"/>
        </w:rPr>
        <w:t xml:space="preserve">Each equation </w:t>
      </w:r>
      <w:proofErr w:type="gramStart"/>
      <w:r w:rsidRPr="00190F03">
        <w:rPr>
          <w:rFonts w:ascii="Times New Roman" w:eastAsia="Times New Roman" w:hAnsi="Times New Roman" w:cs="Times New Roman"/>
          <w:color w:val="000000"/>
          <w:szCs w:val="20"/>
          <w:lang w:val="en-US"/>
        </w:rPr>
        <w:t>must be placed</w:t>
      </w:r>
      <w:proofErr w:type="gramEnd"/>
      <w:r w:rsidRPr="00190F03">
        <w:rPr>
          <w:rFonts w:ascii="Times New Roman" w:eastAsia="Times New Roman" w:hAnsi="Times New Roman" w:cs="Times New Roman"/>
          <w:color w:val="000000"/>
          <w:szCs w:val="20"/>
          <w:lang w:val="en-US"/>
        </w:rPr>
        <w:t xml:space="preserve"> on a separate line, with one blank line before and after it. The equations should be clear, and the expressions used </w:t>
      </w:r>
      <w:proofErr w:type="gramStart"/>
      <w:r w:rsidRPr="00190F03">
        <w:rPr>
          <w:rFonts w:ascii="Times New Roman" w:eastAsia="Times New Roman" w:hAnsi="Times New Roman" w:cs="Times New Roman"/>
          <w:color w:val="000000"/>
          <w:szCs w:val="20"/>
          <w:lang w:val="en-US"/>
        </w:rPr>
        <w:t>should be explained</w:t>
      </w:r>
      <w:proofErr w:type="gramEnd"/>
      <w:r w:rsidRPr="00190F03">
        <w:rPr>
          <w:rFonts w:ascii="Times New Roman" w:eastAsia="Times New Roman" w:hAnsi="Times New Roman" w:cs="Times New Roman"/>
          <w:color w:val="000000"/>
          <w:szCs w:val="20"/>
          <w:lang w:val="en-US"/>
        </w:rPr>
        <w:t xml:space="preserve"> in the text. The equations must be numbered consecutively with Arabic numerals and round brackets</w:t>
      </w:r>
      <w:r w:rsidR="00CF1441" w:rsidRPr="00190F03">
        <w:rPr>
          <w:rFonts w:ascii="Times New Roman" w:eastAsia="Times New Roman" w:hAnsi="Times New Roman" w:cs="Times New Roman"/>
          <w:color w:val="000000"/>
          <w:szCs w:val="20"/>
          <w:lang w:val="en-US"/>
        </w:rPr>
        <w:t xml:space="preserve"> placed in the upper right corner</w:t>
      </w:r>
      <w:r w:rsidRPr="00190F03">
        <w:rPr>
          <w:rFonts w:ascii="Times New Roman" w:eastAsia="Times New Roman" w:hAnsi="Times New Roman" w:cs="Times New Roman"/>
          <w:color w:val="000000"/>
          <w:szCs w:val="20"/>
          <w:lang w:val="en-US"/>
        </w:rPr>
        <w:t>, as shown in examples 1–3 below.</w:t>
      </w:r>
    </w:p>
    <w:p w14:paraId="6D8A07A9" w14:textId="7855109B" w:rsidR="002241A5" w:rsidRPr="00190F03" w:rsidRDefault="00C15CA6" w:rsidP="00C15CA6">
      <w:pPr>
        <w:tabs>
          <w:tab w:val="left" w:pos="8789"/>
        </w:tabs>
        <w:spacing w:after="0" w:line="240" w:lineRule="auto"/>
        <w:ind w:firstLine="426"/>
        <w:jc w:val="both"/>
        <w:rPr>
          <w:rFonts w:ascii="Times New Roman" w:eastAsia="Times New Roman" w:hAnsi="Times New Roman" w:cs="Times New Roman"/>
          <w:color w:val="000000"/>
          <w:lang w:val="en-US"/>
        </w:rPr>
      </w:pPr>
      <w:r w:rsidRPr="00190F03">
        <w:rPr>
          <w:rFonts w:ascii="Times New Roman" w:eastAsia="Times New Roman" w:hAnsi="Times New Roman" w:cs="Times New Roman"/>
          <w:color w:val="000000"/>
          <w:szCs w:val="20"/>
          <w:lang w:val="en-US"/>
        </w:rPr>
        <w:t xml:space="preserve"> </w:t>
      </w:r>
    </w:p>
    <w:p w14:paraId="6354C80B" w14:textId="77777777" w:rsidR="002241A5" w:rsidRPr="00190F03" w:rsidRDefault="002241A5" w:rsidP="002241A5">
      <w:pPr>
        <w:tabs>
          <w:tab w:val="left" w:pos="8789"/>
        </w:tabs>
        <w:spacing w:after="0" w:line="240" w:lineRule="auto"/>
        <w:ind w:left="1843"/>
        <w:rPr>
          <w:rFonts w:ascii="Times New Roman" w:eastAsia="Times New Roman" w:hAnsi="Times New Roman" w:cs="Times New Roman"/>
          <w:color w:val="000000"/>
          <w:szCs w:val="20"/>
          <w:lang w:val="en-US"/>
        </w:rPr>
      </w:pPr>
      <w:r w:rsidRPr="00190F03">
        <w:rPr>
          <w:rFonts w:ascii="Times New Roman" w:eastAsia="Times New Roman" w:hAnsi="Times New Roman" w:cs="Times New Roman"/>
          <w:noProof/>
          <w:color w:val="000000"/>
          <w:position w:val="-24"/>
          <w:sz w:val="24"/>
          <w:lang w:val="en-US"/>
        </w:rPr>
        <w:object w:dxaOrig="1540" w:dyaOrig="620" w14:anchorId="02BB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pt;height:32.3pt;mso-width-percent:0;mso-height-percent:0;mso-width-percent:0;mso-height-percent:0" o:ole="" fillcolor="window">
            <v:imagedata r:id="rId9" o:title=""/>
          </v:shape>
          <o:OLEObject Type="Embed" ProgID="Equation.3" ShapeID="_x0000_i1025" DrawAspect="Content" ObjectID="_1803472043" r:id="rId10"/>
        </w:object>
      </w:r>
      <w:r w:rsidRPr="00190F03">
        <w:rPr>
          <w:rFonts w:ascii="Times New Roman" w:eastAsia="Times New Roman" w:hAnsi="Times New Roman" w:cs="Times New Roman"/>
          <w:color w:val="000000"/>
          <w:sz w:val="24"/>
          <w:lang w:val="en-US"/>
        </w:rPr>
        <w:tab/>
        <w:t>(</w:t>
      </w:r>
      <w:r w:rsidRPr="00190F03">
        <w:rPr>
          <w:rFonts w:ascii="Times New Roman" w:eastAsia="Times New Roman" w:hAnsi="Times New Roman" w:cs="Times New Roman"/>
          <w:color w:val="000000"/>
          <w:sz w:val="24"/>
          <w:lang w:val="en-US"/>
        </w:rPr>
        <w:fldChar w:fldCharType="begin"/>
      </w:r>
      <w:r w:rsidRPr="00190F03">
        <w:rPr>
          <w:rFonts w:ascii="Times New Roman" w:eastAsia="Times New Roman" w:hAnsi="Times New Roman" w:cs="Times New Roman"/>
          <w:color w:val="000000"/>
          <w:sz w:val="24"/>
          <w:lang w:val="en-US"/>
        </w:rPr>
        <w:instrText xml:space="preserve"> SEQ eq \* MERGEFORMAT </w:instrText>
      </w:r>
      <w:r w:rsidRPr="00190F03">
        <w:rPr>
          <w:rFonts w:ascii="Times New Roman" w:eastAsia="Times New Roman" w:hAnsi="Times New Roman" w:cs="Times New Roman"/>
          <w:color w:val="000000"/>
          <w:sz w:val="24"/>
          <w:lang w:val="en-US"/>
        </w:rPr>
        <w:fldChar w:fldCharType="separate"/>
      </w:r>
      <w:r w:rsidRPr="00190F03">
        <w:rPr>
          <w:rFonts w:ascii="Times New Roman" w:eastAsia="Times New Roman" w:hAnsi="Times New Roman" w:cs="Times New Roman"/>
          <w:noProof/>
          <w:color w:val="000000"/>
          <w:sz w:val="24"/>
          <w:lang w:val="en-US"/>
        </w:rPr>
        <w:t>1</w:t>
      </w:r>
      <w:r w:rsidRPr="00190F03">
        <w:rPr>
          <w:rFonts w:ascii="Times New Roman" w:eastAsia="Times New Roman" w:hAnsi="Times New Roman" w:cs="Times New Roman"/>
          <w:color w:val="000000"/>
          <w:sz w:val="24"/>
          <w:lang w:val="en-US"/>
        </w:rPr>
        <w:fldChar w:fldCharType="end"/>
      </w:r>
      <w:r w:rsidRPr="00190F03">
        <w:rPr>
          <w:rFonts w:ascii="Times New Roman" w:eastAsia="Times New Roman" w:hAnsi="Times New Roman" w:cs="Times New Roman"/>
          <w:color w:val="000000"/>
          <w:sz w:val="24"/>
          <w:lang w:val="en-US"/>
        </w:rPr>
        <w:t>)</w:t>
      </w:r>
    </w:p>
    <w:p w14:paraId="468B2C55" w14:textId="77777777" w:rsidR="002241A5" w:rsidRPr="00190F03" w:rsidRDefault="002241A5" w:rsidP="002241A5">
      <w:pPr>
        <w:tabs>
          <w:tab w:val="left" w:pos="8789"/>
        </w:tabs>
        <w:spacing w:after="0" w:line="240" w:lineRule="auto"/>
        <w:ind w:left="1843"/>
        <w:jc w:val="both"/>
        <w:rPr>
          <w:rFonts w:ascii="Times New Roman" w:eastAsia="Times New Roman" w:hAnsi="Times New Roman" w:cs="Times New Roman"/>
          <w:color w:val="000000"/>
          <w:lang w:val="en-US"/>
        </w:rPr>
      </w:pPr>
      <w:r w:rsidRPr="00190F03">
        <w:rPr>
          <w:rFonts w:ascii="Times New Roman" w:eastAsia="Times New Roman" w:hAnsi="Times New Roman" w:cs="Times New Roman"/>
          <w:noProof/>
          <w:color w:val="000000"/>
          <w:position w:val="-28"/>
          <w:lang w:val="en-US"/>
        </w:rPr>
        <w:object w:dxaOrig="3620" w:dyaOrig="680" w14:anchorId="7AB25546">
          <v:shape id="_x0000_i1026" type="#_x0000_t75" alt="" style="width:181.25pt;height:34.75pt;mso-width-percent:0;mso-height-percent:0;mso-width-percent:0;mso-height-percent:0" o:ole="" fillcolor="window">
            <v:imagedata r:id="rId11" o:title=""/>
          </v:shape>
          <o:OLEObject Type="Embed" ProgID="Equation.3" ShapeID="_x0000_i1026" DrawAspect="Content" ObjectID="_1803472044" r:id="rId12"/>
        </w:object>
      </w:r>
      <w:r w:rsidRPr="00190F03">
        <w:rPr>
          <w:rFonts w:ascii="Times New Roman" w:eastAsia="Times New Roman" w:hAnsi="Times New Roman" w:cs="Times New Roman"/>
          <w:color w:val="000000"/>
          <w:lang w:val="en-US"/>
        </w:rPr>
        <w:tab/>
        <w:t>(</w:t>
      </w:r>
      <w:r w:rsidRPr="00190F03">
        <w:rPr>
          <w:rFonts w:ascii="Times New Roman" w:eastAsia="Times New Roman" w:hAnsi="Times New Roman" w:cs="Times New Roman"/>
          <w:color w:val="000000"/>
          <w:lang w:val="en-US"/>
        </w:rPr>
        <w:fldChar w:fldCharType="begin"/>
      </w:r>
      <w:r w:rsidRPr="00190F03">
        <w:rPr>
          <w:rFonts w:ascii="Times New Roman" w:eastAsia="Times New Roman" w:hAnsi="Times New Roman" w:cs="Times New Roman"/>
          <w:color w:val="000000"/>
          <w:lang w:val="en-US"/>
        </w:rPr>
        <w:instrText xml:space="preserve"> SEQ eq \* MERGEFORMAT </w:instrText>
      </w:r>
      <w:r w:rsidRPr="00190F03">
        <w:rPr>
          <w:rFonts w:ascii="Times New Roman" w:eastAsia="Times New Roman" w:hAnsi="Times New Roman" w:cs="Times New Roman"/>
          <w:color w:val="000000"/>
          <w:lang w:val="en-US"/>
        </w:rPr>
        <w:fldChar w:fldCharType="separate"/>
      </w:r>
      <w:r w:rsidRPr="00190F03">
        <w:rPr>
          <w:rFonts w:ascii="Times New Roman" w:eastAsia="Times New Roman" w:hAnsi="Times New Roman" w:cs="Times New Roman"/>
          <w:noProof/>
          <w:color w:val="000000"/>
          <w:lang w:val="en-US"/>
        </w:rPr>
        <w:t>2</w:t>
      </w:r>
      <w:r w:rsidRPr="00190F03">
        <w:rPr>
          <w:rFonts w:ascii="Times New Roman" w:eastAsia="Times New Roman" w:hAnsi="Times New Roman" w:cs="Times New Roman"/>
          <w:color w:val="000000"/>
          <w:lang w:val="en-US"/>
        </w:rPr>
        <w:fldChar w:fldCharType="end"/>
      </w:r>
      <w:r w:rsidRPr="00190F03">
        <w:rPr>
          <w:rFonts w:ascii="Times New Roman" w:eastAsia="Times New Roman" w:hAnsi="Times New Roman" w:cs="Times New Roman"/>
          <w:color w:val="000000"/>
          <w:lang w:val="en-US"/>
        </w:rPr>
        <w:t>)</w:t>
      </w:r>
    </w:p>
    <w:p w14:paraId="643086A7" w14:textId="77777777" w:rsidR="002241A5" w:rsidRPr="00190F03" w:rsidRDefault="002241A5" w:rsidP="002241A5">
      <w:pPr>
        <w:tabs>
          <w:tab w:val="left" w:pos="8789"/>
        </w:tabs>
        <w:spacing w:after="0" w:line="240" w:lineRule="auto"/>
        <w:ind w:left="1843"/>
        <w:jc w:val="both"/>
        <w:rPr>
          <w:rFonts w:ascii="Times New Roman" w:eastAsia="Times New Roman" w:hAnsi="Times New Roman" w:cs="Times New Roman"/>
          <w:color w:val="000000"/>
          <w:lang w:val="en-US"/>
        </w:rPr>
      </w:pPr>
      <w:r w:rsidRPr="00190F03">
        <w:rPr>
          <w:rFonts w:ascii="Times New Roman" w:eastAsia="Times New Roman" w:hAnsi="Times New Roman" w:cs="Times New Roman"/>
          <w:noProof/>
          <w:color w:val="000000"/>
          <w:position w:val="-28"/>
          <w:lang w:val="en-US"/>
        </w:rPr>
        <w:object w:dxaOrig="3840" w:dyaOrig="680" w14:anchorId="267E4875">
          <v:shape id="_x0000_i1027" type="#_x0000_t75" alt="" style="width:191.15pt;height:34.75pt;mso-width-percent:0;mso-height-percent:0;mso-width-percent:0;mso-height-percent:0" o:ole="" fillcolor="window">
            <v:imagedata r:id="rId13" o:title=""/>
          </v:shape>
          <o:OLEObject Type="Embed" ProgID="Equation.3" ShapeID="_x0000_i1027" DrawAspect="Content" ObjectID="_1803472045" r:id="rId14"/>
        </w:object>
      </w:r>
      <w:r w:rsidRPr="00190F03">
        <w:rPr>
          <w:rFonts w:ascii="Times New Roman" w:eastAsia="Times New Roman" w:hAnsi="Times New Roman" w:cs="Times New Roman"/>
          <w:color w:val="000000"/>
          <w:lang w:val="en-US"/>
        </w:rPr>
        <w:tab/>
        <w:t>(3)</w:t>
      </w:r>
    </w:p>
    <w:p w14:paraId="34AAA357" w14:textId="77777777" w:rsidR="002241A5" w:rsidRPr="00190F03" w:rsidRDefault="002241A5" w:rsidP="002241A5">
      <w:pPr>
        <w:spacing w:after="0" w:line="240" w:lineRule="auto"/>
        <w:ind w:firstLine="284"/>
        <w:contextualSpacing/>
        <w:jc w:val="both"/>
        <w:rPr>
          <w:rFonts w:ascii="Times New Roman" w:hAnsi="Times New Roman" w:cs="Times New Roman"/>
          <w:noProof/>
          <w:sz w:val="21"/>
          <w:szCs w:val="21"/>
          <w:lang w:val="en-US"/>
        </w:rPr>
      </w:pPr>
    </w:p>
    <w:p w14:paraId="1148FEF3" w14:textId="77777777" w:rsidR="002241A5" w:rsidRPr="00190F03" w:rsidRDefault="002241A5" w:rsidP="002241A5">
      <w:pPr>
        <w:spacing w:after="0" w:line="240" w:lineRule="auto"/>
        <w:ind w:firstLine="425"/>
        <w:rPr>
          <w:rFonts w:ascii="Times New Roman" w:hAnsi="Times New Roman" w:cs="Times New Roman"/>
          <w:b/>
          <w:lang w:val="en-US"/>
        </w:rPr>
      </w:pPr>
    </w:p>
    <w:p w14:paraId="495A1C30" w14:textId="77777777" w:rsidR="00CF1441" w:rsidRPr="00190F03" w:rsidRDefault="00CF1441" w:rsidP="00CF1441">
      <w:pPr>
        <w:spacing w:after="0" w:line="240" w:lineRule="auto"/>
        <w:ind w:firstLine="425"/>
        <w:rPr>
          <w:rFonts w:ascii="Times New Roman" w:hAnsi="Times New Roman" w:cs="Times New Roman"/>
          <w:b/>
          <w:lang w:val="en-US"/>
        </w:rPr>
      </w:pPr>
      <w:r w:rsidRPr="00190F03">
        <w:rPr>
          <w:rFonts w:ascii="Times New Roman" w:hAnsi="Times New Roman" w:cs="Times New Roman"/>
          <w:b/>
          <w:lang w:val="en-US"/>
        </w:rPr>
        <w:t>Formatting of bullet lists</w:t>
      </w:r>
    </w:p>
    <w:p w14:paraId="20F82A3E" w14:textId="38F9AB8B" w:rsidR="00CF1441" w:rsidRPr="00190F03" w:rsidRDefault="00CF1441" w:rsidP="00CF1441">
      <w:pPr>
        <w:spacing w:after="0" w:line="240" w:lineRule="auto"/>
        <w:ind w:firstLine="425"/>
        <w:rPr>
          <w:rFonts w:ascii="Times New Roman" w:hAnsi="Times New Roman" w:cs="Times New Roman"/>
          <w:lang w:val="en-US"/>
        </w:rPr>
      </w:pPr>
      <w:r w:rsidRPr="00190F03">
        <w:rPr>
          <w:rFonts w:ascii="Times New Roman" w:hAnsi="Times New Roman" w:cs="Times New Roman"/>
          <w:lang w:val="en-US"/>
        </w:rPr>
        <w:t xml:space="preserve">Bullet lists </w:t>
      </w:r>
      <w:proofErr w:type="gramStart"/>
      <w:r w:rsidRPr="00190F03">
        <w:rPr>
          <w:rFonts w:ascii="Times New Roman" w:hAnsi="Times New Roman" w:cs="Times New Roman"/>
          <w:lang w:val="en-US"/>
        </w:rPr>
        <w:t>are denoted</w:t>
      </w:r>
      <w:proofErr w:type="gramEnd"/>
      <w:r w:rsidRPr="00190F03">
        <w:rPr>
          <w:rFonts w:ascii="Times New Roman" w:hAnsi="Times New Roman" w:cs="Times New Roman"/>
          <w:lang w:val="en-US"/>
        </w:rPr>
        <w:t xml:space="preserve"> with Arabic numerals, dashes or small </w:t>
      </w:r>
      <w:r w:rsidR="00190F03" w:rsidRPr="00190F03">
        <w:rPr>
          <w:rFonts w:ascii="Times New Roman" w:hAnsi="Times New Roman" w:cs="Times New Roman"/>
          <w:lang w:val="en-US"/>
        </w:rPr>
        <w:t xml:space="preserve">Latin </w:t>
      </w:r>
      <w:r w:rsidRPr="00190F03">
        <w:rPr>
          <w:rFonts w:ascii="Times New Roman" w:hAnsi="Times New Roman" w:cs="Times New Roman"/>
          <w:lang w:val="en-US"/>
        </w:rPr>
        <w:t>letters.</w:t>
      </w:r>
      <w:r w:rsidR="00190F03" w:rsidRPr="00190F03">
        <w:rPr>
          <w:rFonts w:ascii="Times New Roman" w:hAnsi="Times New Roman" w:cs="Times New Roman"/>
          <w:lang w:val="en-US"/>
        </w:rPr>
        <w:t xml:space="preserve"> DO NOT use other symbols such as asterisks, dots, check marks, arrows, etc.!</w:t>
      </w:r>
    </w:p>
    <w:p w14:paraId="6B7946F7" w14:textId="77777777" w:rsidR="00CF1441" w:rsidRPr="00190F03" w:rsidRDefault="00CF1441" w:rsidP="00CF1441">
      <w:pPr>
        <w:pStyle w:val="NormalWeb"/>
        <w:spacing w:before="120" w:beforeAutospacing="0" w:after="0" w:afterAutospacing="0"/>
        <w:ind w:firstLine="426"/>
        <w:jc w:val="both"/>
        <w:rPr>
          <w:sz w:val="22"/>
          <w:szCs w:val="22"/>
          <w:lang w:val="en-US"/>
        </w:rPr>
      </w:pPr>
      <w:r w:rsidRPr="00190F03">
        <w:rPr>
          <w:iCs/>
          <w:color w:val="000000"/>
          <w:sz w:val="22"/>
          <w:szCs w:val="22"/>
          <w:lang w:val="en-US"/>
        </w:rPr>
        <w:t>Numbered lists</w:t>
      </w:r>
    </w:p>
    <w:p w14:paraId="26A465A5" w14:textId="77777777" w:rsidR="00CF1441" w:rsidRPr="00190F03" w:rsidRDefault="00CF1441" w:rsidP="00CF1441">
      <w:pPr>
        <w:pStyle w:val="NormalWeb"/>
        <w:numPr>
          <w:ilvl w:val="0"/>
          <w:numId w:val="19"/>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First line.</w:t>
      </w:r>
    </w:p>
    <w:p w14:paraId="0BDC44C9" w14:textId="77777777" w:rsidR="00CF1441" w:rsidRPr="00190F03" w:rsidRDefault="00CF1441" w:rsidP="00CF1441">
      <w:pPr>
        <w:pStyle w:val="NormalWeb"/>
        <w:numPr>
          <w:ilvl w:val="0"/>
          <w:numId w:val="19"/>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Second line.</w:t>
      </w:r>
    </w:p>
    <w:p w14:paraId="1C477E55" w14:textId="77777777" w:rsidR="00CF1441" w:rsidRPr="00190F03" w:rsidRDefault="00CF1441" w:rsidP="00CF1441">
      <w:pPr>
        <w:pStyle w:val="NormalWeb"/>
        <w:numPr>
          <w:ilvl w:val="0"/>
          <w:numId w:val="19"/>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Third line.</w:t>
      </w:r>
    </w:p>
    <w:p w14:paraId="7DC635E7" w14:textId="77777777" w:rsidR="00CF1441" w:rsidRPr="00190F03" w:rsidRDefault="00CF1441" w:rsidP="00CF1441">
      <w:pPr>
        <w:pStyle w:val="NormalWeb"/>
        <w:spacing w:before="120" w:beforeAutospacing="0" w:after="0" w:afterAutospacing="0"/>
        <w:ind w:firstLine="426"/>
        <w:jc w:val="both"/>
        <w:rPr>
          <w:sz w:val="22"/>
          <w:szCs w:val="22"/>
          <w:lang w:val="en-US"/>
        </w:rPr>
      </w:pPr>
      <w:r w:rsidRPr="00190F03">
        <w:rPr>
          <w:iCs/>
          <w:color w:val="000000"/>
          <w:sz w:val="22"/>
          <w:szCs w:val="22"/>
          <w:lang w:val="en-US"/>
        </w:rPr>
        <w:t>Bullet lists</w:t>
      </w:r>
    </w:p>
    <w:p w14:paraId="380ED382" w14:textId="77777777" w:rsidR="00CF1441" w:rsidRPr="00190F03" w:rsidRDefault="00CF1441" w:rsidP="00CF1441">
      <w:pPr>
        <w:pStyle w:val="NormalWeb"/>
        <w:numPr>
          <w:ilvl w:val="0"/>
          <w:numId w:val="20"/>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First bullet.</w:t>
      </w:r>
    </w:p>
    <w:p w14:paraId="2BD4EDFB" w14:textId="77777777" w:rsidR="00CF1441" w:rsidRPr="00190F03" w:rsidRDefault="00CF1441" w:rsidP="00CF1441">
      <w:pPr>
        <w:pStyle w:val="NormalWeb"/>
        <w:numPr>
          <w:ilvl w:val="0"/>
          <w:numId w:val="20"/>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Second bullet.</w:t>
      </w:r>
    </w:p>
    <w:p w14:paraId="22BA822A" w14:textId="77777777" w:rsidR="00CF1441" w:rsidRPr="00190F03" w:rsidRDefault="00CF1441" w:rsidP="00CF1441">
      <w:pPr>
        <w:pStyle w:val="NormalWeb"/>
        <w:numPr>
          <w:ilvl w:val="0"/>
          <w:numId w:val="20"/>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Third bullet. </w:t>
      </w:r>
    </w:p>
    <w:p w14:paraId="68203FC6" w14:textId="77777777" w:rsidR="00CF1441" w:rsidRPr="00190F03" w:rsidRDefault="00CF1441" w:rsidP="00CF1441">
      <w:pPr>
        <w:pStyle w:val="NormalWeb"/>
        <w:spacing w:before="120" w:beforeAutospacing="0" w:after="0" w:afterAutospacing="0"/>
        <w:ind w:firstLine="426"/>
        <w:jc w:val="both"/>
        <w:rPr>
          <w:sz w:val="22"/>
          <w:szCs w:val="22"/>
          <w:lang w:val="en-US"/>
        </w:rPr>
      </w:pPr>
      <w:r w:rsidRPr="00190F03">
        <w:rPr>
          <w:iCs/>
          <w:color w:val="000000"/>
          <w:sz w:val="22"/>
          <w:szCs w:val="22"/>
          <w:lang w:val="en-US"/>
        </w:rPr>
        <w:t>Lettered lists</w:t>
      </w:r>
    </w:p>
    <w:p w14:paraId="383B89D0" w14:textId="77777777" w:rsidR="00CF1441" w:rsidRPr="00190F03" w:rsidRDefault="00CF1441" w:rsidP="00CF1441">
      <w:pPr>
        <w:pStyle w:val="NormalWeb"/>
        <w:numPr>
          <w:ilvl w:val="0"/>
          <w:numId w:val="21"/>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First item.</w:t>
      </w:r>
    </w:p>
    <w:p w14:paraId="5F22C634" w14:textId="77777777" w:rsidR="00CF1441" w:rsidRPr="00190F03" w:rsidRDefault="00CF1441" w:rsidP="00CF1441">
      <w:pPr>
        <w:pStyle w:val="NormalWeb"/>
        <w:numPr>
          <w:ilvl w:val="0"/>
          <w:numId w:val="21"/>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Second item.</w:t>
      </w:r>
    </w:p>
    <w:p w14:paraId="541AAA55" w14:textId="77777777" w:rsidR="00CF1441" w:rsidRPr="00190F03" w:rsidRDefault="00CF1441" w:rsidP="00CF1441">
      <w:pPr>
        <w:pStyle w:val="NormalWeb"/>
        <w:numPr>
          <w:ilvl w:val="0"/>
          <w:numId w:val="21"/>
        </w:numPr>
        <w:spacing w:before="0" w:beforeAutospacing="0" w:after="0" w:afterAutospacing="0"/>
        <w:ind w:hanging="294"/>
        <w:jc w:val="both"/>
        <w:textAlignment w:val="baseline"/>
        <w:rPr>
          <w:color w:val="000000"/>
          <w:sz w:val="22"/>
          <w:szCs w:val="22"/>
          <w:lang w:val="en-US"/>
        </w:rPr>
      </w:pPr>
      <w:r w:rsidRPr="00190F03">
        <w:rPr>
          <w:color w:val="000000"/>
          <w:sz w:val="22"/>
          <w:szCs w:val="22"/>
          <w:lang w:val="en-US"/>
        </w:rPr>
        <w:t>Third item.</w:t>
      </w:r>
    </w:p>
    <w:p w14:paraId="7D80D1DB" w14:textId="77777777" w:rsidR="002241A5" w:rsidRPr="00190F03" w:rsidRDefault="002241A5" w:rsidP="002241A5">
      <w:pPr>
        <w:spacing w:after="0" w:line="240" w:lineRule="auto"/>
        <w:ind w:firstLine="425"/>
        <w:rPr>
          <w:rFonts w:ascii="Times New Roman" w:hAnsi="Times New Roman" w:cs="Times New Roman"/>
          <w:b/>
          <w:lang w:val="en-US"/>
        </w:rPr>
      </w:pPr>
    </w:p>
    <w:p w14:paraId="51FFC32E" w14:textId="77777777" w:rsidR="002241A5" w:rsidRPr="00190F03" w:rsidRDefault="002241A5" w:rsidP="002241A5">
      <w:pPr>
        <w:spacing w:after="0" w:line="240" w:lineRule="auto"/>
        <w:ind w:firstLine="425"/>
        <w:rPr>
          <w:rFonts w:ascii="Times New Roman" w:hAnsi="Times New Roman" w:cs="Times New Roman"/>
          <w:b/>
          <w:lang w:val="en-US"/>
        </w:rPr>
      </w:pPr>
    </w:p>
    <w:p w14:paraId="5BEFA908" w14:textId="358B0D04" w:rsidR="002241A5" w:rsidRPr="00190F03" w:rsidRDefault="00712630" w:rsidP="002241A5">
      <w:pPr>
        <w:spacing w:after="0" w:line="240" w:lineRule="auto"/>
        <w:ind w:firstLine="425"/>
        <w:rPr>
          <w:rFonts w:ascii="Times New Roman" w:hAnsi="Times New Roman" w:cs="Times New Roman"/>
          <w:b/>
          <w:lang w:val="en-US"/>
        </w:rPr>
      </w:pPr>
      <w:r>
        <w:rPr>
          <w:rFonts w:ascii="Times New Roman" w:hAnsi="Times New Roman" w:cs="Times New Roman"/>
          <w:b/>
          <w:lang w:val="en-US"/>
        </w:rPr>
        <w:t>Date and Time</w:t>
      </w:r>
    </w:p>
    <w:p w14:paraId="00B774C8" w14:textId="77777777" w:rsidR="00190F03" w:rsidRDefault="002241A5" w:rsidP="00E01E93">
      <w:pPr>
        <w:spacing w:after="0" w:line="240" w:lineRule="auto"/>
        <w:ind w:firstLine="425"/>
        <w:jc w:val="both"/>
        <w:rPr>
          <w:rFonts w:ascii="Times New Roman" w:hAnsi="Times New Roman" w:cs="Times New Roman"/>
          <w:lang w:val="en-US"/>
        </w:rPr>
      </w:pPr>
      <w:r w:rsidRPr="005D7A1B">
        <w:rPr>
          <w:rFonts w:ascii="Times New Roman" w:hAnsi="Times New Roman" w:cs="Times New Roman"/>
          <w:i/>
          <w:lang w:val="en-US"/>
        </w:rPr>
        <w:t>Dates</w:t>
      </w:r>
      <w:r w:rsidRPr="00190F03">
        <w:rPr>
          <w:rFonts w:ascii="Times New Roman" w:hAnsi="Times New Roman" w:cs="Times New Roman"/>
          <w:lang w:val="en-US"/>
        </w:rPr>
        <w:t xml:space="preserve"> </w:t>
      </w:r>
      <w:proofErr w:type="gramStart"/>
      <w:r w:rsidRPr="00190F03">
        <w:rPr>
          <w:rFonts w:ascii="Times New Roman" w:hAnsi="Times New Roman" w:cs="Times New Roman"/>
          <w:lang w:val="en-US"/>
        </w:rPr>
        <w:t xml:space="preserve">are </w:t>
      </w:r>
      <w:r w:rsidR="00190F03">
        <w:rPr>
          <w:rFonts w:ascii="Times New Roman" w:hAnsi="Times New Roman" w:cs="Times New Roman"/>
          <w:lang w:val="en-US"/>
        </w:rPr>
        <w:t>written</w:t>
      </w:r>
      <w:proofErr w:type="gramEnd"/>
      <w:r w:rsidR="00190F03">
        <w:rPr>
          <w:rFonts w:ascii="Times New Roman" w:hAnsi="Times New Roman" w:cs="Times New Roman"/>
          <w:lang w:val="en-US"/>
        </w:rPr>
        <w:t xml:space="preserve"> </w:t>
      </w:r>
      <w:r w:rsidR="00190F03" w:rsidRPr="00190F03">
        <w:rPr>
          <w:rFonts w:ascii="Times New Roman" w:hAnsi="Times New Roman" w:cs="Times New Roman"/>
          <w:lang w:val="en-US"/>
        </w:rPr>
        <w:t>in the format DD.MM.YYYY</w:t>
      </w:r>
      <w:r w:rsidRPr="00190F03">
        <w:rPr>
          <w:rFonts w:ascii="Times New Roman" w:hAnsi="Times New Roman" w:cs="Times New Roman"/>
          <w:lang w:val="en-US"/>
        </w:rPr>
        <w:t>, separated by a dot: 20.11.2018</w:t>
      </w:r>
      <w:r w:rsidR="00190F03">
        <w:rPr>
          <w:rFonts w:ascii="Times New Roman" w:hAnsi="Times New Roman" w:cs="Times New Roman"/>
          <w:lang w:val="en-US"/>
        </w:rPr>
        <w:t>.</w:t>
      </w:r>
      <w:r w:rsidRPr="00190F03">
        <w:rPr>
          <w:rFonts w:ascii="Times New Roman" w:hAnsi="Times New Roman" w:cs="Times New Roman"/>
          <w:lang w:val="en-US"/>
        </w:rPr>
        <w:t xml:space="preserve"> </w:t>
      </w:r>
    </w:p>
    <w:p w14:paraId="3ABD585D" w14:textId="77777777" w:rsidR="00712630" w:rsidRDefault="002241A5" w:rsidP="00E01E93">
      <w:pPr>
        <w:spacing w:after="0" w:line="240" w:lineRule="auto"/>
        <w:ind w:firstLine="425"/>
        <w:jc w:val="both"/>
        <w:rPr>
          <w:rFonts w:ascii="Times New Roman" w:hAnsi="Times New Roman" w:cs="Times New Roman"/>
          <w:lang w:val="en-US"/>
        </w:rPr>
      </w:pPr>
      <w:r w:rsidRPr="005D7A1B">
        <w:rPr>
          <w:rFonts w:ascii="Times New Roman" w:hAnsi="Times New Roman" w:cs="Times New Roman"/>
          <w:i/>
          <w:lang w:val="en-US"/>
        </w:rPr>
        <w:t xml:space="preserve">Time </w:t>
      </w:r>
      <w:r w:rsidR="00712630" w:rsidRPr="005D7A1B">
        <w:rPr>
          <w:rFonts w:ascii="Times New Roman" w:hAnsi="Times New Roman" w:cs="Times New Roman"/>
          <w:i/>
          <w:lang w:val="en-US"/>
        </w:rPr>
        <w:t>intervals</w:t>
      </w:r>
      <w:r w:rsidR="00712630">
        <w:rPr>
          <w:rFonts w:ascii="Times New Roman" w:hAnsi="Times New Roman" w:cs="Times New Roman"/>
          <w:lang w:val="en-US"/>
        </w:rPr>
        <w:t xml:space="preserve"> </w:t>
      </w:r>
      <w:proofErr w:type="gramStart"/>
      <w:r w:rsidR="00712630">
        <w:rPr>
          <w:rFonts w:ascii="Times New Roman" w:hAnsi="Times New Roman" w:cs="Times New Roman"/>
          <w:lang w:val="en-US"/>
        </w:rPr>
        <w:t>are indicated</w:t>
      </w:r>
      <w:proofErr w:type="gramEnd"/>
      <w:r w:rsidR="00712630">
        <w:rPr>
          <w:rFonts w:ascii="Times New Roman" w:hAnsi="Times New Roman" w:cs="Times New Roman"/>
          <w:lang w:val="en-US"/>
        </w:rPr>
        <w:t xml:space="preserve"> by </w:t>
      </w:r>
      <w:r w:rsidRPr="00190F03">
        <w:rPr>
          <w:rFonts w:ascii="Times New Roman" w:hAnsi="Times New Roman" w:cs="Times New Roman"/>
          <w:lang w:val="en-US"/>
        </w:rPr>
        <w:t xml:space="preserve">a </w:t>
      </w:r>
      <w:r w:rsidR="00712630">
        <w:rPr>
          <w:rFonts w:ascii="Times New Roman" w:hAnsi="Times New Roman" w:cs="Times New Roman"/>
          <w:lang w:val="en-US"/>
        </w:rPr>
        <w:t xml:space="preserve">dash </w:t>
      </w:r>
      <w:r w:rsidRPr="00190F03">
        <w:rPr>
          <w:rFonts w:ascii="Times New Roman" w:hAnsi="Times New Roman" w:cs="Times New Roman"/>
          <w:lang w:val="en-US"/>
        </w:rPr>
        <w:t>with space</w:t>
      </w:r>
      <w:r w:rsidR="00190F03">
        <w:rPr>
          <w:rFonts w:ascii="Times New Roman" w:hAnsi="Times New Roman" w:cs="Times New Roman"/>
          <w:lang w:val="en-US"/>
        </w:rPr>
        <w:t xml:space="preserve">s on </w:t>
      </w:r>
      <w:r w:rsidR="00712630">
        <w:rPr>
          <w:rFonts w:ascii="Times New Roman" w:hAnsi="Times New Roman" w:cs="Times New Roman"/>
          <w:lang w:val="en-US"/>
        </w:rPr>
        <w:t>both sides: 1877 – 1878; 13.10. – 20.11.2018</w:t>
      </w:r>
    </w:p>
    <w:p w14:paraId="443ECCAF" w14:textId="64FAC4D2" w:rsidR="005D7A1B" w:rsidRDefault="005D7A1B" w:rsidP="00E01E93">
      <w:pPr>
        <w:spacing w:after="0" w:line="240" w:lineRule="auto"/>
        <w:ind w:firstLine="425"/>
        <w:jc w:val="both"/>
        <w:rPr>
          <w:rFonts w:ascii="Times New Roman" w:hAnsi="Times New Roman" w:cs="Times New Roman"/>
          <w:i/>
          <w:lang w:val="en-US"/>
        </w:rPr>
      </w:pPr>
      <w:r>
        <w:rPr>
          <w:rFonts w:ascii="Times New Roman" w:hAnsi="Times New Roman" w:cs="Times New Roman"/>
          <w:i/>
          <w:lang w:val="en-US"/>
        </w:rPr>
        <w:t xml:space="preserve">Years </w:t>
      </w:r>
      <w:proofErr w:type="gramStart"/>
      <w:r w:rsidRPr="005D7A1B">
        <w:rPr>
          <w:rFonts w:ascii="Times New Roman" w:hAnsi="Times New Roman" w:cs="Times New Roman"/>
          <w:lang w:val="en-US"/>
        </w:rPr>
        <w:t>are written</w:t>
      </w:r>
      <w:proofErr w:type="gramEnd"/>
      <w:r w:rsidRPr="005D7A1B">
        <w:rPr>
          <w:rFonts w:ascii="Times New Roman" w:hAnsi="Times New Roman" w:cs="Times New Roman"/>
          <w:lang w:val="en-US"/>
        </w:rPr>
        <w:t xml:space="preserve"> with numerals</w:t>
      </w:r>
      <w:r>
        <w:rPr>
          <w:rFonts w:ascii="Times New Roman" w:hAnsi="Times New Roman" w:cs="Times New Roman"/>
          <w:lang w:val="en-US"/>
        </w:rPr>
        <w:t>: 2005</w:t>
      </w:r>
      <w:r>
        <w:rPr>
          <w:rFonts w:ascii="Times New Roman" w:hAnsi="Times New Roman" w:cs="Times New Roman"/>
          <w:i/>
          <w:lang w:val="en-US"/>
        </w:rPr>
        <w:t>.</w:t>
      </w:r>
    </w:p>
    <w:p w14:paraId="61DE36BA" w14:textId="7940C126" w:rsidR="00712630" w:rsidRPr="00712630" w:rsidRDefault="00712630" w:rsidP="00E01E93">
      <w:pPr>
        <w:spacing w:after="0" w:line="240" w:lineRule="auto"/>
        <w:ind w:firstLine="425"/>
        <w:jc w:val="both"/>
        <w:rPr>
          <w:rFonts w:ascii="Times New Roman" w:hAnsi="Times New Roman" w:cs="Times New Roman"/>
          <w:lang w:val="en-US"/>
        </w:rPr>
      </w:pPr>
      <w:r w:rsidRPr="005D7A1B">
        <w:rPr>
          <w:rFonts w:ascii="Times New Roman" w:hAnsi="Times New Roman" w:cs="Times New Roman"/>
          <w:i/>
          <w:lang w:val="en-US"/>
        </w:rPr>
        <w:t>Centuries</w:t>
      </w:r>
      <w:r w:rsidRPr="00712630">
        <w:rPr>
          <w:rFonts w:ascii="Times New Roman" w:hAnsi="Times New Roman" w:cs="Times New Roman"/>
          <w:lang w:val="en-US"/>
        </w:rPr>
        <w:t>: Use words for the first through ninth centuries (e.g., the first century, the eighth century). Use numerals for the 10</w:t>
      </w:r>
      <w:r w:rsidRPr="00712630">
        <w:rPr>
          <w:rFonts w:ascii="Times New Roman" w:hAnsi="Times New Roman" w:cs="Times New Roman"/>
          <w:vertAlign w:val="superscript"/>
          <w:lang w:val="en-US"/>
        </w:rPr>
        <w:t>th</w:t>
      </w:r>
      <w:r>
        <w:rPr>
          <w:rFonts w:ascii="Times New Roman" w:hAnsi="Times New Roman" w:cs="Times New Roman"/>
          <w:lang w:val="en-US"/>
        </w:rPr>
        <w:t xml:space="preserve"> </w:t>
      </w:r>
      <w:r w:rsidRPr="00712630">
        <w:rPr>
          <w:rFonts w:ascii="Times New Roman" w:hAnsi="Times New Roman" w:cs="Times New Roman"/>
          <w:lang w:val="en-US"/>
        </w:rPr>
        <w:t>century and beyond (e.g., the 20</w:t>
      </w:r>
      <w:r w:rsidRPr="00712630">
        <w:rPr>
          <w:rFonts w:ascii="Times New Roman" w:hAnsi="Times New Roman" w:cs="Times New Roman"/>
          <w:vertAlign w:val="superscript"/>
          <w:lang w:val="en-US"/>
        </w:rPr>
        <w:t>th</w:t>
      </w:r>
      <w:r>
        <w:rPr>
          <w:rFonts w:ascii="Times New Roman" w:hAnsi="Times New Roman" w:cs="Times New Roman"/>
          <w:lang w:val="en-US"/>
        </w:rPr>
        <w:t xml:space="preserve"> </w:t>
      </w:r>
      <w:r w:rsidRPr="00712630">
        <w:rPr>
          <w:rFonts w:ascii="Times New Roman" w:hAnsi="Times New Roman" w:cs="Times New Roman"/>
          <w:lang w:val="en-US"/>
        </w:rPr>
        <w:t>century, the 21</w:t>
      </w:r>
      <w:r w:rsidRPr="00712630">
        <w:rPr>
          <w:rFonts w:ascii="Times New Roman" w:hAnsi="Times New Roman" w:cs="Times New Roman"/>
          <w:vertAlign w:val="superscript"/>
          <w:lang w:val="en-US"/>
        </w:rPr>
        <w:t>st</w:t>
      </w:r>
      <w:r>
        <w:rPr>
          <w:rFonts w:ascii="Times New Roman" w:hAnsi="Times New Roman" w:cs="Times New Roman"/>
          <w:lang w:val="en-US"/>
        </w:rPr>
        <w:t xml:space="preserve"> </w:t>
      </w:r>
      <w:r w:rsidRPr="00712630">
        <w:rPr>
          <w:rFonts w:ascii="Times New Roman" w:hAnsi="Times New Roman" w:cs="Times New Roman"/>
          <w:lang w:val="en-US"/>
        </w:rPr>
        <w:t>century).</w:t>
      </w:r>
      <w:r>
        <w:rPr>
          <w:rFonts w:ascii="Times New Roman" w:hAnsi="Times New Roman" w:cs="Times New Roman"/>
          <w:lang w:val="en-US"/>
        </w:rPr>
        <w:t xml:space="preserve"> DO NOT capitalize centuries.</w:t>
      </w:r>
    </w:p>
    <w:p w14:paraId="2E5BBEE3" w14:textId="6A73D860" w:rsidR="005D7A1B" w:rsidRDefault="00712630" w:rsidP="00E01E93">
      <w:pPr>
        <w:spacing w:after="0" w:line="240" w:lineRule="auto"/>
        <w:ind w:firstLine="425"/>
        <w:jc w:val="both"/>
        <w:rPr>
          <w:rFonts w:ascii="Times New Roman" w:hAnsi="Times New Roman" w:cs="Times New Roman"/>
          <w:lang w:val="en-US"/>
        </w:rPr>
      </w:pPr>
      <w:r w:rsidRPr="005D7A1B">
        <w:rPr>
          <w:rFonts w:ascii="Times New Roman" w:hAnsi="Times New Roman" w:cs="Times New Roman"/>
          <w:i/>
          <w:lang w:val="en-US"/>
        </w:rPr>
        <w:t>Decades:</w:t>
      </w:r>
      <w:r w:rsidRPr="00712630">
        <w:rPr>
          <w:rFonts w:ascii="Times New Roman" w:hAnsi="Times New Roman" w:cs="Times New Roman"/>
          <w:lang w:val="en-US"/>
        </w:rPr>
        <w:t xml:space="preserve"> Use numerals</w:t>
      </w:r>
      <w:r>
        <w:rPr>
          <w:rFonts w:ascii="Times New Roman" w:hAnsi="Times New Roman" w:cs="Times New Roman"/>
          <w:lang w:val="en-US"/>
        </w:rPr>
        <w:t xml:space="preserve"> with the plural “s”: the 1960s, the 2020s</w:t>
      </w:r>
      <w:r w:rsidRPr="00712630">
        <w:rPr>
          <w:rFonts w:ascii="Times New Roman" w:hAnsi="Times New Roman" w:cs="Times New Roman"/>
          <w:lang w:val="en-US"/>
        </w:rPr>
        <w:t xml:space="preserve">. Descriptive names </w:t>
      </w:r>
      <w:proofErr w:type="gramStart"/>
      <w:r w:rsidRPr="00712630">
        <w:rPr>
          <w:rFonts w:ascii="Times New Roman" w:hAnsi="Times New Roman" w:cs="Times New Roman"/>
          <w:lang w:val="en-US"/>
        </w:rPr>
        <w:t>can be written</w:t>
      </w:r>
      <w:proofErr w:type="gramEnd"/>
      <w:r w:rsidRPr="00712630">
        <w:rPr>
          <w:rFonts w:ascii="Times New Roman" w:hAnsi="Times New Roman" w:cs="Times New Roman"/>
          <w:lang w:val="en-US"/>
        </w:rPr>
        <w:t xml:space="preserve"> in words</w:t>
      </w:r>
      <w:r>
        <w:rPr>
          <w:rFonts w:ascii="Times New Roman" w:hAnsi="Times New Roman" w:cs="Times New Roman"/>
          <w:lang w:val="en-US"/>
        </w:rPr>
        <w:t>: the sixties, the twenties</w:t>
      </w:r>
      <w:r w:rsidRPr="00712630">
        <w:rPr>
          <w:rFonts w:ascii="Times New Roman" w:hAnsi="Times New Roman" w:cs="Times New Roman"/>
          <w:lang w:val="en-US"/>
        </w:rPr>
        <w:t>.</w:t>
      </w:r>
      <w:r>
        <w:rPr>
          <w:rFonts w:ascii="Times New Roman" w:hAnsi="Times New Roman" w:cs="Times New Roman"/>
          <w:lang w:val="en-US"/>
        </w:rPr>
        <w:t xml:space="preserve"> DO NOT capitalize unless the names are part of a proper noun: the Roaring Twenties.</w:t>
      </w:r>
      <w:r w:rsidR="002241A5" w:rsidRPr="00190F03">
        <w:rPr>
          <w:rFonts w:ascii="Times New Roman" w:hAnsi="Times New Roman" w:cs="Times New Roman"/>
          <w:lang w:val="en-US"/>
        </w:rPr>
        <w:t xml:space="preserve"> </w:t>
      </w:r>
      <w:r w:rsidR="005D7A1B">
        <w:rPr>
          <w:rFonts w:ascii="Times New Roman" w:hAnsi="Times New Roman" w:cs="Times New Roman"/>
          <w:lang w:val="en-US"/>
        </w:rPr>
        <w:t>DO NOT</w:t>
      </w:r>
      <w:r w:rsidR="005D7A1B" w:rsidRPr="005D7A1B">
        <w:rPr>
          <w:rFonts w:ascii="Times New Roman" w:hAnsi="Times New Roman" w:cs="Times New Roman"/>
          <w:lang w:val="en-US"/>
        </w:rPr>
        <w:t xml:space="preserve"> apostrophe to indicate the omission of century numbers in decades</w:t>
      </w:r>
      <w:r w:rsidR="005D7A1B">
        <w:rPr>
          <w:rFonts w:ascii="Times New Roman" w:hAnsi="Times New Roman" w:cs="Times New Roman"/>
          <w:lang w:val="en-US"/>
        </w:rPr>
        <w:t>:</w:t>
      </w:r>
      <w:r w:rsidR="005D7A1B" w:rsidRPr="005D7A1B">
        <w:rPr>
          <w:rFonts w:ascii="Times New Roman" w:hAnsi="Times New Roman" w:cs="Times New Roman"/>
          <w:lang w:val="en-US"/>
        </w:rPr>
        <w:t xml:space="preserve"> </w:t>
      </w:r>
      <w:r w:rsidR="005D7A1B">
        <w:rPr>
          <w:rFonts w:ascii="Times New Roman" w:hAnsi="Times New Roman" w:cs="Times New Roman"/>
          <w:lang w:val="en-US"/>
        </w:rPr>
        <w:t>write</w:t>
      </w:r>
      <w:r w:rsidR="005D7A1B" w:rsidRPr="005D7A1B">
        <w:rPr>
          <w:rFonts w:ascii="Times New Roman" w:hAnsi="Times New Roman" w:cs="Times New Roman"/>
          <w:lang w:val="en-US"/>
        </w:rPr>
        <w:t xml:space="preserve"> 1980s</w:t>
      </w:r>
      <w:r w:rsidR="005D7A1B">
        <w:rPr>
          <w:rFonts w:ascii="Times New Roman" w:hAnsi="Times New Roman" w:cs="Times New Roman"/>
          <w:lang w:val="en-US"/>
        </w:rPr>
        <w:t xml:space="preserve"> and not ’80s.</w:t>
      </w:r>
    </w:p>
    <w:p w14:paraId="3B109D27" w14:textId="738D4AE2" w:rsidR="002241A5" w:rsidRDefault="005D7A1B" w:rsidP="00E01E93">
      <w:pPr>
        <w:spacing w:after="0" w:line="240" w:lineRule="auto"/>
        <w:ind w:firstLine="425"/>
        <w:jc w:val="both"/>
        <w:rPr>
          <w:rFonts w:ascii="Times New Roman" w:hAnsi="Times New Roman" w:cs="Times New Roman"/>
          <w:lang w:val="en-US"/>
        </w:rPr>
      </w:pPr>
      <w:r w:rsidRPr="005D7A1B">
        <w:rPr>
          <w:rFonts w:ascii="Times New Roman" w:hAnsi="Times New Roman" w:cs="Times New Roman"/>
          <w:i/>
          <w:lang w:val="en-US"/>
        </w:rPr>
        <w:t>Eras:</w:t>
      </w:r>
      <w:r>
        <w:rPr>
          <w:rFonts w:ascii="Times New Roman" w:hAnsi="Times New Roman" w:cs="Times New Roman"/>
          <w:lang w:val="en-US"/>
        </w:rPr>
        <w:t xml:space="preserve"> Time before first century </w:t>
      </w:r>
      <w:proofErr w:type="gramStart"/>
      <w:r>
        <w:rPr>
          <w:rFonts w:ascii="Times New Roman" w:hAnsi="Times New Roman" w:cs="Times New Roman"/>
          <w:lang w:val="en-US"/>
        </w:rPr>
        <w:t>is indicated</w:t>
      </w:r>
      <w:proofErr w:type="gramEnd"/>
      <w:r>
        <w:rPr>
          <w:rFonts w:ascii="Times New Roman" w:hAnsi="Times New Roman" w:cs="Times New Roman"/>
          <w:lang w:val="en-US"/>
        </w:rPr>
        <w:t xml:space="preserve"> with “BC” (Before Christ). If necessary, time after first century </w:t>
      </w:r>
      <w:proofErr w:type="gramStart"/>
      <w:r>
        <w:rPr>
          <w:rFonts w:ascii="Times New Roman" w:hAnsi="Times New Roman" w:cs="Times New Roman"/>
          <w:lang w:val="en-US"/>
        </w:rPr>
        <w:t>is indicated</w:t>
      </w:r>
      <w:proofErr w:type="gramEnd"/>
      <w:r>
        <w:rPr>
          <w:rFonts w:ascii="Times New Roman" w:hAnsi="Times New Roman" w:cs="Times New Roman"/>
          <w:lang w:val="en-US"/>
        </w:rPr>
        <w:t xml:space="preserve"> by AD.</w:t>
      </w:r>
    </w:p>
    <w:p w14:paraId="0E7EBFB5" w14:textId="17DE95E9" w:rsidR="005D7A1B" w:rsidRPr="00190F03" w:rsidRDefault="005D7A1B" w:rsidP="00E01E93">
      <w:pPr>
        <w:spacing w:after="0" w:line="240" w:lineRule="auto"/>
        <w:ind w:firstLine="425"/>
        <w:jc w:val="both"/>
        <w:rPr>
          <w:rFonts w:ascii="Times New Roman" w:hAnsi="Times New Roman" w:cs="Times New Roman"/>
          <w:lang w:val="en-US"/>
        </w:rPr>
      </w:pPr>
      <w:r>
        <w:rPr>
          <w:rFonts w:ascii="Times New Roman" w:hAnsi="Times New Roman" w:cs="Times New Roman"/>
          <w:lang w:val="en-US"/>
        </w:rPr>
        <w:t xml:space="preserve">Approximate dates </w:t>
      </w:r>
      <w:proofErr w:type="gramStart"/>
      <w:r>
        <w:rPr>
          <w:rFonts w:ascii="Times New Roman" w:hAnsi="Times New Roman" w:cs="Times New Roman"/>
          <w:lang w:val="en-US"/>
        </w:rPr>
        <w:t>are indicated</w:t>
      </w:r>
      <w:proofErr w:type="gramEnd"/>
      <w:r>
        <w:rPr>
          <w:rFonts w:ascii="Times New Roman" w:hAnsi="Times New Roman" w:cs="Times New Roman"/>
          <w:lang w:val="en-US"/>
        </w:rPr>
        <w:t xml:space="preserve"> with “c.” (</w:t>
      </w:r>
      <w:proofErr w:type="gramStart"/>
      <w:r>
        <w:rPr>
          <w:rFonts w:ascii="Times New Roman" w:hAnsi="Times New Roman" w:cs="Times New Roman"/>
          <w:lang w:val="en-US"/>
        </w:rPr>
        <w:t>circa</w:t>
      </w:r>
      <w:proofErr w:type="gramEnd"/>
      <w:r>
        <w:rPr>
          <w:rFonts w:ascii="Times New Roman" w:hAnsi="Times New Roman" w:cs="Times New Roman"/>
          <w:lang w:val="en-US"/>
        </w:rPr>
        <w:t>).</w:t>
      </w:r>
    </w:p>
    <w:p w14:paraId="0769C414" w14:textId="77777777" w:rsidR="002241A5" w:rsidRPr="00190F03" w:rsidRDefault="002241A5" w:rsidP="002241A5">
      <w:pPr>
        <w:spacing w:after="0" w:line="240" w:lineRule="auto"/>
        <w:ind w:firstLine="425"/>
        <w:rPr>
          <w:rFonts w:ascii="Times New Roman" w:hAnsi="Times New Roman" w:cs="Times New Roman"/>
          <w:b/>
          <w:lang w:val="en-US"/>
        </w:rPr>
      </w:pPr>
    </w:p>
    <w:p w14:paraId="4FA6FE5A" w14:textId="36396B0C" w:rsidR="005D7A1B" w:rsidRPr="00C63A51" w:rsidRDefault="005D7A1B" w:rsidP="00C63A51">
      <w:pPr>
        <w:spacing w:after="0" w:line="240" w:lineRule="auto"/>
        <w:ind w:firstLine="425"/>
        <w:rPr>
          <w:rFonts w:ascii="Times New Roman" w:hAnsi="Times New Roman" w:cs="Times New Roman"/>
          <w:b/>
          <w:lang w:val="en-US"/>
        </w:rPr>
      </w:pPr>
      <w:r>
        <w:rPr>
          <w:rFonts w:ascii="Times New Roman" w:hAnsi="Times New Roman" w:cs="Times New Roman"/>
          <w:b/>
          <w:lang w:val="en-US"/>
        </w:rPr>
        <w:t>Accronyms</w:t>
      </w:r>
      <w:r w:rsidR="002241A5" w:rsidRPr="00190F03">
        <w:rPr>
          <w:rFonts w:ascii="Times New Roman" w:hAnsi="Times New Roman" w:cs="Times New Roman"/>
          <w:b/>
          <w:lang w:val="en-US"/>
        </w:rPr>
        <w:t xml:space="preserve"> and abbreviations </w:t>
      </w:r>
    </w:p>
    <w:p w14:paraId="25F4C79C" w14:textId="77777777" w:rsidR="00C63A51" w:rsidRDefault="00C63A51" w:rsidP="005D7A1B">
      <w:pPr>
        <w:spacing w:after="0" w:line="240" w:lineRule="auto"/>
        <w:ind w:firstLine="425"/>
        <w:jc w:val="both"/>
        <w:rPr>
          <w:rFonts w:ascii="Times New Roman" w:hAnsi="Times New Roman" w:cs="Times New Roman"/>
          <w:lang w:val="en-US"/>
        </w:rPr>
      </w:pPr>
      <w:r>
        <w:rPr>
          <w:rFonts w:ascii="Times New Roman" w:hAnsi="Times New Roman" w:cs="Times New Roman"/>
          <w:lang w:val="en-US"/>
        </w:rPr>
        <w:t>W</w:t>
      </w:r>
      <w:r w:rsidR="005D7A1B" w:rsidRPr="005D7A1B">
        <w:rPr>
          <w:rFonts w:ascii="Times New Roman" w:hAnsi="Times New Roman" w:cs="Times New Roman"/>
        </w:rPr>
        <w:t>rite out the term or phrase on first use, followed by the abbreviation in parentheses</w:t>
      </w:r>
      <w:r>
        <w:rPr>
          <w:rFonts w:ascii="Times New Roman" w:hAnsi="Times New Roman" w:cs="Times New Roman"/>
          <w:lang w:val="en-US"/>
        </w:rPr>
        <w:t>.</w:t>
      </w:r>
    </w:p>
    <w:p w14:paraId="73052E35" w14:textId="61E832EB" w:rsidR="005D7A1B" w:rsidRDefault="00C63A51" w:rsidP="005D7A1B">
      <w:pPr>
        <w:spacing w:after="0" w:line="240" w:lineRule="auto"/>
        <w:ind w:firstLine="425"/>
        <w:jc w:val="both"/>
        <w:rPr>
          <w:rFonts w:ascii="Times New Roman" w:hAnsi="Times New Roman" w:cs="Times New Roman"/>
          <w:i/>
          <w:lang w:val="en-US"/>
        </w:rPr>
      </w:pPr>
      <w:r>
        <w:rPr>
          <w:rFonts w:ascii="Times New Roman" w:hAnsi="Times New Roman" w:cs="Times New Roman"/>
          <w:lang w:val="en-US"/>
        </w:rPr>
        <w:t xml:space="preserve">Example: </w:t>
      </w:r>
      <w:r w:rsidRPr="00C63A51">
        <w:rPr>
          <w:rFonts w:ascii="Times New Roman" w:hAnsi="Times New Roman" w:cs="Times New Roman"/>
          <w:i/>
          <w:lang w:val="en-US"/>
        </w:rPr>
        <w:t>Last week</w:t>
      </w:r>
      <w:r>
        <w:rPr>
          <w:rFonts w:ascii="Times New Roman" w:hAnsi="Times New Roman" w:cs="Times New Roman"/>
          <w:i/>
          <w:lang w:val="en-US"/>
        </w:rPr>
        <w:t>,</w:t>
      </w:r>
      <w:r w:rsidRPr="00C63A51">
        <w:rPr>
          <w:rFonts w:ascii="Times New Roman" w:hAnsi="Times New Roman" w:cs="Times New Roman"/>
          <w:i/>
          <w:lang w:val="en-US"/>
        </w:rPr>
        <w:t xml:space="preserve"> the Center for Disease Control (CDC) announced</w:t>
      </w:r>
      <w:r>
        <w:rPr>
          <w:rFonts w:ascii="Times New Roman" w:hAnsi="Times New Roman" w:cs="Times New Roman"/>
          <w:i/>
          <w:lang w:val="en-US"/>
        </w:rPr>
        <w:t xml:space="preserve">; People with post-traumatic stress disorder (PTSD); </w:t>
      </w:r>
    </w:p>
    <w:p w14:paraId="66AEE836" w14:textId="344E689E" w:rsidR="002241A5" w:rsidRPr="00190F03" w:rsidRDefault="002241A5" w:rsidP="005D7A1B">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When </w:t>
      </w:r>
      <w:r w:rsidR="00C63A51">
        <w:rPr>
          <w:rFonts w:ascii="Times New Roman" w:hAnsi="Times New Roman" w:cs="Times New Roman"/>
          <w:lang w:val="en-US"/>
        </w:rPr>
        <w:t>written in full</w:t>
      </w:r>
      <w:r w:rsidRPr="00190F03">
        <w:rPr>
          <w:rFonts w:ascii="Times New Roman" w:hAnsi="Times New Roman" w:cs="Times New Roman"/>
          <w:lang w:val="en-US"/>
        </w:rPr>
        <w:t xml:space="preserve">, </w:t>
      </w:r>
      <w:r w:rsidR="00C63A51">
        <w:rPr>
          <w:rFonts w:ascii="Times New Roman" w:hAnsi="Times New Roman" w:cs="Times New Roman"/>
          <w:lang w:val="en-US"/>
        </w:rPr>
        <w:t>p</w:t>
      </w:r>
      <w:r w:rsidRPr="00190F03">
        <w:rPr>
          <w:rFonts w:ascii="Times New Roman" w:hAnsi="Times New Roman" w:cs="Times New Roman"/>
          <w:lang w:val="en-US"/>
        </w:rPr>
        <w:t xml:space="preserve">roper names </w:t>
      </w:r>
      <w:r w:rsidR="00C63A51">
        <w:rPr>
          <w:rFonts w:ascii="Times New Roman" w:hAnsi="Times New Roman" w:cs="Times New Roman"/>
          <w:lang w:val="en-US"/>
        </w:rPr>
        <w:t xml:space="preserve">in Latin alphabet </w:t>
      </w:r>
      <w:proofErr w:type="gramStart"/>
      <w:r w:rsidRPr="00190F03">
        <w:rPr>
          <w:rFonts w:ascii="Times New Roman" w:hAnsi="Times New Roman" w:cs="Times New Roman"/>
          <w:lang w:val="en-US"/>
        </w:rPr>
        <w:t>are not enclosed</w:t>
      </w:r>
      <w:proofErr w:type="gramEnd"/>
      <w:r w:rsidRPr="00190F03">
        <w:rPr>
          <w:rFonts w:ascii="Times New Roman" w:hAnsi="Times New Roman" w:cs="Times New Roman"/>
          <w:lang w:val="en-US"/>
        </w:rPr>
        <w:t xml:space="preserve"> in quotation marks </w:t>
      </w:r>
      <w:r w:rsidR="00C63A51">
        <w:rPr>
          <w:rFonts w:ascii="Times New Roman" w:hAnsi="Times New Roman" w:cs="Times New Roman"/>
          <w:lang w:val="en-US"/>
        </w:rPr>
        <w:t>but are capitalized</w:t>
      </w:r>
      <w:r w:rsidRPr="00190F03">
        <w:rPr>
          <w:rFonts w:ascii="Times New Roman" w:hAnsi="Times New Roman" w:cs="Times New Roman"/>
          <w:lang w:val="en-US"/>
        </w:rPr>
        <w:t>:</w:t>
      </w:r>
    </w:p>
    <w:p w14:paraId="6B2F54B8" w14:textId="52B34976" w:rsidR="002241A5" w:rsidRDefault="00C63A51" w:rsidP="002241A5">
      <w:pPr>
        <w:numPr>
          <w:ilvl w:val="0"/>
          <w:numId w:val="18"/>
        </w:num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w:t>
      </w:r>
      <w:r w:rsidR="002241A5" w:rsidRPr="00190F03">
        <w:rPr>
          <w:rFonts w:ascii="Times New Roman" w:hAnsi="Times New Roman" w:cs="Times New Roman"/>
          <w:lang w:val="en-US"/>
        </w:rPr>
        <w:t>publisher Simon &amp; Schuster.</w:t>
      </w:r>
    </w:p>
    <w:p w14:paraId="6AFCD577" w14:textId="3F104B57" w:rsidR="00C63A51" w:rsidRDefault="00C63A51" w:rsidP="002241A5">
      <w:pPr>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Center for Disease Control</w:t>
      </w:r>
    </w:p>
    <w:p w14:paraId="6F272F8E" w14:textId="0B892CFD" w:rsidR="00C63A51" w:rsidRDefault="00C63A51" w:rsidP="002241A5">
      <w:pPr>
        <w:numPr>
          <w:ilvl w:val="0"/>
          <w:numId w:val="18"/>
        </w:numPr>
        <w:spacing w:after="0" w:line="240" w:lineRule="auto"/>
        <w:jc w:val="both"/>
        <w:rPr>
          <w:rFonts w:ascii="Times New Roman" w:hAnsi="Times New Roman" w:cs="Times New Roman"/>
          <w:lang w:val="en-US"/>
        </w:rPr>
      </w:pPr>
      <w:r>
        <w:rPr>
          <w:rFonts w:ascii="Times New Roman" w:hAnsi="Times New Roman" w:cs="Times New Roman"/>
          <w:lang w:val="en-US"/>
        </w:rPr>
        <w:t>the British Broadcasting Corporation</w:t>
      </w:r>
    </w:p>
    <w:p w14:paraId="11D20152" w14:textId="77777777" w:rsidR="002241A5" w:rsidRPr="00190F03" w:rsidRDefault="002241A5" w:rsidP="002241A5">
      <w:pPr>
        <w:spacing w:after="0" w:line="240" w:lineRule="auto"/>
        <w:ind w:firstLine="425"/>
        <w:jc w:val="both"/>
        <w:rPr>
          <w:rFonts w:ascii="Times New Roman" w:hAnsi="Times New Roman" w:cs="Times New Roman"/>
          <w:lang w:val="en-US"/>
        </w:rPr>
      </w:pPr>
    </w:p>
    <w:p w14:paraId="40895E9C" w14:textId="77777777" w:rsidR="002241A5" w:rsidRPr="00190F03" w:rsidRDefault="002241A5" w:rsidP="002241A5">
      <w:pPr>
        <w:spacing w:after="0" w:line="240" w:lineRule="auto"/>
        <w:ind w:firstLine="425"/>
        <w:jc w:val="both"/>
        <w:rPr>
          <w:rFonts w:ascii="Times New Roman" w:hAnsi="Times New Roman" w:cs="Times New Roman"/>
          <w:lang w:val="en-US"/>
        </w:rPr>
      </w:pPr>
    </w:p>
    <w:p w14:paraId="70FF6CDF" w14:textId="305573E4" w:rsidR="002241A5" w:rsidRPr="00190F03" w:rsidRDefault="00C63A51" w:rsidP="002241A5">
      <w:pPr>
        <w:spacing w:after="0" w:line="240" w:lineRule="auto"/>
        <w:ind w:firstLine="425"/>
        <w:rPr>
          <w:rFonts w:ascii="Times New Roman" w:hAnsi="Times New Roman" w:cs="Times New Roman"/>
          <w:b/>
          <w:lang w:val="en-US"/>
        </w:rPr>
      </w:pPr>
      <w:r>
        <w:rPr>
          <w:rFonts w:ascii="Times New Roman" w:hAnsi="Times New Roman" w:cs="Times New Roman"/>
          <w:b/>
          <w:lang w:val="en-US"/>
        </w:rPr>
        <w:t>Citation</w:t>
      </w:r>
    </w:p>
    <w:p w14:paraId="5D0A5AA1" w14:textId="65D21B61" w:rsidR="00C63A51"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Each </w:t>
      </w:r>
      <w:r w:rsidR="00C63A51">
        <w:rPr>
          <w:rFonts w:ascii="Times New Roman" w:hAnsi="Times New Roman" w:cs="Times New Roman"/>
          <w:lang w:val="en-US"/>
        </w:rPr>
        <w:t>use of an original</w:t>
      </w:r>
      <w:r w:rsidRPr="00190F03">
        <w:rPr>
          <w:rFonts w:ascii="Times New Roman" w:hAnsi="Times New Roman" w:cs="Times New Roman"/>
          <w:lang w:val="en-US"/>
        </w:rPr>
        <w:t xml:space="preserve"> text</w:t>
      </w:r>
      <w:r w:rsidR="00C63A51">
        <w:rPr>
          <w:rFonts w:ascii="Times New Roman" w:hAnsi="Times New Roman" w:cs="Times New Roman"/>
          <w:lang w:val="en-US"/>
        </w:rPr>
        <w:t xml:space="preserve"> by someone else</w:t>
      </w:r>
      <w:r w:rsidRPr="00190F03">
        <w:rPr>
          <w:rFonts w:ascii="Times New Roman" w:hAnsi="Times New Roman" w:cs="Times New Roman"/>
          <w:lang w:val="en-US"/>
        </w:rPr>
        <w:t xml:space="preserve"> </w:t>
      </w:r>
      <w:proofErr w:type="gramStart"/>
      <w:r w:rsidR="00C63A51">
        <w:rPr>
          <w:rFonts w:ascii="Times New Roman" w:hAnsi="Times New Roman" w:cs="Times New Roman"/>
          <w:lang w:val="en-US"/>
        </w:rPr>
        <w:t>should be enclosed</w:t>
      </w:r>
      <w:proofErr w:type="gramEnd"/>
      <w:r w:rsidR="00C63A51">
        <w:rPr>
          <w:rFonts w:ascii="Times New Roman" w:hAnsi="Times New Roman" w:cs="Times New Roman"/>
          <w:lang w:val="en-US"/>
        </w:rPr>
        <w:t xml:space="preserve"> in quotation marks. Any paraphrasing of someone else’s </w:t>
      </w:r>
      <w:r w:rsidRPr="00190F03">
        <w:rPr>
          <w:rFonts w:ascii="Times New Roman" w:hAnsi="Times New Roman" w:cs="Times New Roman"/>
          <w:lang w:val="en-US"/>
        </w:rPr>
        <w:t xml:space="preserve">text also requires </w:t>
      </w:r>
      <w:r w:rsidR="00C63A51">
        <w:rPr>
          <w:rFonts w:ascii="Times New Roman" w:hAnsi="Times New Roman" w:cs="Times New Roman"/>
          <w:lang w:val="en-US"/>
        </w:rPr>
        <w:t>referencing</w:t>
      </w:r>
      <w:r w:rsidRPr="00190F03">
        <w:rPr>
          <w:rFonts w:ascii="Times New Roman" w:hAnsi="Times New Roman" w:cs="Times New Roman"/>
          <w:lang w:val="en-US"/>
        </w:rPr>
        <w:t xml:space="preserve">. </w:t>
      </w:r>
      <w:r w:rsidR="00C63A51">
        <w:rPr>
          <w:rFonts w:ascii="Times New Roman" w:hAnsi="Times New Roman" w:cs="Times New Roman"/>
          <w:lang w:val="en-US"/>
        </w:rPr>
        <w:t xml:space="preserve">All submissions undergo similarities checks </w:t>
      </w:r>
      <w:r w:rsidRPr="00190F03">
        <w:rPr>
          <w:rFonts w:ascii="Times New Roman" w:hAnsi="Times New Roman" w:cs="Times New Roman"/>
          <w:lang w:val="en-US"/>
        </w:rPr>
        <w:t xml:space="preserve">using the StrikePlagiarism software provided </w:t>
      </w:r>
      <w:r w:rsidR="00C63A51" w:rsidRPr="00190F03">
        <w:rPr>
          <w:rFonts w:ascii="Times New Roman" w:hAnsi="Times New Roman" w:cs="Times New Roman"/>
          <w:lang w:val="en-US"/>
        </w:rPr>
        <w:t xml:space="preserve">to all </w:t>
      </w:r>
      <w:r w:rsidR="00C63A51">
        <w:rPr>
          <w:rFonts w:ascii="Times New Roman" w:hAnsi="Times New Roman" w:cs="Times New Roman"/>
          <w:lang w:val="en-US"/>
        </w:rPr>
        <w:t xml:space="preserve">Bulgarian </w:t>
      </w:r>
      <w:r w:rsidR="00C63A51" w:rsidRPr="00190F03">
        <w:rPr>
          <w:rFonts w:ascii="Times New Roman" w:hAnsi="Times New Roman" w:cs="Times New Roman"/>
          <w:lang w:val="en-US"/>
        </w:rPr>
        <w:t xml:space="preserve">higher education institutions </w:t>
      </w:r>
      <w:r w:rsidRPr="00190F03">
        <w:rPr>
          <w:rFonts w:ascii="Times New Roman" w:hAnsi="Times New Roman" w:cs="Times New Roman"/>
          <w:lang w:val="en-US"/>
        </w:rPr>
        <w:t xml:space="preserve">by </w:t>
      </w:r>
      <w:r w:rsidR="00C63A51">
        <w:rPr>
          <w:rFonts w:ascii="Times New Roman" w:hAnsi="Times New Roman" w:cs="Times New Roman"/>
          <w:lang w:val="en-US"/>
        </w:rPr>
        <w:t xml:space="preserve">the </w:t>
      </w:r>
      <w:r w:rsidRPr="00190F03">
        <w:rPr>
          <w:rFonts w:ascii="Times New Roman" w:hAnsi="Times New Roman" w:cs="Times New Roman"/>
          <w:lang w:val="en-US"/>
        </w:rPr>
        <w:t xml:space="preserve">Ministry of Education and Science (MES). The </w:t>
      </w:r>
      <w:r w:rsidR="00C63A51">
        <w:rPr>
          <w:rFonts w:ascii="Times New Roman" w:hAnsi="Times New Roman" w:cs="Times New Roman"/>
          <w:lang w:val="en-US"/>
        </w:rPr>
        <w:t xml:space="preserve">conference </w:t>
      </w:r>
      <w:r w:rsidRPr="00190F03">
        <w:rPr>
          <w:rFonts w:ascii="Times New Roman" w:hAnsi="Times New Roman" w:cs="Times New Roman"/>
          <w:lang w:val="en-US"/>
        </w:rPr>
        <w:t xml:space="preserve">organizers </w:t>
      </w:r>
      <w:r w:rsidR="00380A27">
        <w:rPr>
          <w:rFonts w:ascii="Times New Roman" w:hAnsi="Times New Roman" w:cs="Times New Roman"/>
          <w:lang w:val="en-US"/>
        </w:rPr>
        <w:t xml:space="preserve">reserve </w:t>
      </w:r>
      <w:r w:rsidRPr="00190F03">
        <w:rPr>
          <w:rFonts w:ascii="Times New Roman" w:hAnsi="Times New Roman" w:cs="Times New Roman"/>
          <w:lang w:val="en-US"/>
        </w:rPr>
        <w:t xml:space="preserve">the right </w:t>
      </w:r>
      <w:r w:rsidR="00380A27">
        <w:rPr>
          <w:rFonts w:ascii="Times New Roman" w:hAnsi="Times New Roman" w:cs="Times New Roman"/>
          <w:lang w:val="en-US"/>
        </w:rPr>
        <w:t>to reject submissions</w:t>
      </w:r>
      <w:r w:rsidRPr="00190F03">
        <w:rPr>
          <w:rFonts w:ascii="Times New Roman" w:hAnsi="Times New Roman" w:cs="Times New Roman"/>
          <w:lang w:val="en-US"/>
        </w:rPr>
        <w:t xml:space="preserve"> with incorrect citations</w:t>
      </w:r>
      <w:r w:rsidR="00C63A51">
        <w:rPr>
          <w:rFonts w:ascii="Times New Roman" w:hAnsi="Times New Roman" w:cs="Times New Roman"/>
          <w:lang w:val="en-US"/>
        </w:rPr>
        <w:t xml:space="preserve"> and referencing</w:t>
      </w:r>
      <w:r w:rsidRPr="00190F03">
        <w:rPr>
          <w:rFonts w:ascii="Times New Roman" w:hAnsi="Times New Roman" w:cs="Times New Roman"/>
          <w:lang w:val="en-US"/>
        </w:rPr>
        <w:t>.</w:t>
      </w:r>
    </w:p>
    <w:p w14:paraId="12009DED" w14:textId="13F51ED8"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The sources used are </w:t>
      </w:r>
      <w:r w:rsidR="00380A27">
        <w:rPr>
          <w:rFonts w:ascii="Times New Roman" w:hAnsi="Times New Roman" w:cs="Times New Roman"/>
          <w:lang w:val="en-US"/>
        </w:rPr>
        <w:t>included</w:t>
      </w:r>
      <w:r w:rsidRPr="00190F03">
        <w:rPr>
          <w:rFonts w:ascii="Times New Roman" w:hAnsi="Times New Roman" w:cs="Times New Roman"/>
          <w:lang w:val="en-US"/>
        </w:rPr>
        <w:t xml:space="preserve"> in the main text in </w:t>
      </w:r>
      <w:r w:rsidR="00380A27">
        <w:rPr>
          <w:rFonts w:ascii="Times New Roman" w:hAnsi="Times New Roman" w:cs="Times New Roman"/>
          <w:lang w:val="en-US"/>
        </w:rPr>
        <w:t xml:space="preserve">parenthesis </w:t>
      </w:r>
      <w:r w:rsidRPr="00190F03">
        <w:rPr>
          <w:rFonts w:ascii="Times New Roman" w:hAnsi="Times New Roman" w:cs="Times New Roman"/>
          <w:lang w:val="en-US"/>
        </w:rPr>
        <w:t>(...)</w:t>
      </w:r>
      <w:r w:rsidR="00380A27">
        <w:rPr>
          <w:rFonts w:ascii="Times New Roman" w:hAnsi="Times New Roman" w:cs="Times New Roman"/>
          <w:lang w:val="en-US"/>
        </w:rPr>
        <w:t xml:space="preserve"> </w:t>
      </w:r>
      <w:r w:rsidRPr="00190F03">
        <w:rPr>
          <w:rFonts w:ascii="Times New Roman" w:hAnsi="Times New Roman" w:cs="Times New Roman"/>
          <w:lang w:val="en-US"/>
        </w:rPr>
        <w:t xml:space="preserve">with the author’s last name in Latin and the year of publication, without a comma: (Benbasat 2022). If a specific page needs </w:t>
      </w:r>
      <w:proofErr w:type="gramStart"/>
      <w:r w:rsidR="00380A27">
        <w:rPr>
          <w:rFonts w:ascii="Times New Roman" w:hAnsi="Times New Roman" w:cs="Times New Roman"/>
          <w:lang w:val="en-US"/>
        </w:rPr>
        <w:t xml:space="preserve">is </w:t>
      </w:r>
      <w:r w:rsidR="00380A27">
        <w:rPr>
          <w:rFonts w:ascii="Times New Roman" w:hAnsi="Times New Roman" w:cs="Times New Roman"/>
          <w:lang w:val="en-US"/>
        </w:rPr>
        <w:lastRenderedPageBreak/>
        <w:t>referenced</w:t>
      </w:r>
      <w:proofErr w:type="gramEnd"/>
      <w:r w:rsidRPr="00190F03">
        <w:rPr>
          <w:rFonts w:ascii="Times New Roman" w:hAnsi="Times New Roman" w:cs="Times New Roman"/>
          <w:lang w:val="en-US"/>
        </w:rPr>
        <w:t xml:space="preserve">, it is </w:t>
      </w:r>
      <w:r w:rsidR="00380A27">
        <w:rPr>
          <w:rFonts w:ascii="Times New Roman" w:hAnsi="Times New Roman" w:cs="Times New Roman"/>
          <w:lang w:val="en-US"/>
        </w:rPr>
        <w:t xml:space="preserve">separated by a comma and </w:t>
      </w:r>
      <w:r w:rsidR="00380A27" w:rsidRPr="00190F03">
        <w:rPr>
          <w:rFonts w:ascii="Times New Roman" w:hAnsi="Times New Roman" w:cs="Times New Roman"/>
          <w:lang w:val="en-US"/>
        </w:rPr>
        <w:t>preceded</w:t>
      </w:r>
      <w:r w:rsidR="00380A27">
        <w:rPr>
          <w:rFonts w:ascii="Times New Roman" w:hAnsi="Times New Roman" w:cs="Times New Roman"/>
          <w:lang w:val="en-US"/>
        </w:rPr>
        <w:t xml:space="preserve"> by</w:t>
      </w:r>
      <w:r w:rsidRPr="00190F03">
        <w:rPr>
          <w:rFonts w:ascii="Times New Roman" w:hAnsi="Times New Roman" w:cs="Times New Roman"/>
          <w:lang w:val="en-US"/>
        </w:rPr>
        <w:t xml:space="preserve"> “p.”</w:t>
      </w:r>
      <w:r w:rsidR="00380A27">
        <w:rPr>
          <w:rFonts w:ascii="Times New Roman" w:hAnsi="Times New Roman" w:cs="Times New Roman"/>
          <w:lang w:val="en-US"/>
        </w:rPr>
        <w:t xml:space="preserve"> (Benbasat 2022, p. 690) or in case of multiple pages, by </w:t>
      </w:r>
      <w:r w:rsidRPr="00190F03">
        <w:rPr>
          <w:rFonts w:ascii="Times New Roman" w:hAnsi="Times New Roman" w:cs="Times New Roman"/>
          <w:lang w:val="en-US"/>
        </w:rPr>
        <w:t>“pp.”: (Benbasat 2022, pp. 690-695, 698).</w:t>
      </w:r>
    </w:p>
    <w:p w14:paraId="3CB74AC4" w14:textId="7312D362"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i/>
          <w:lang w:val="en-US"/>
        </w:rPr>
        <w:t>Short quot</w:t>
      </w:r>
      <w:r w:rsidR="00380A27">
        <w:rPr>
          <w:rFonts w:ascii="Times New Roman" w:hAnsi="Times New Roman" w:cs="Times New Roman"/>
          <w:i/>
          <w:lang w:val="en-US"/>
        </w:rPr>
        <w:t>es</w:t>
      </w:r>
      <w:r w:rsidRPr="00190F03">
        <w:rPr>
          <w:rFonts w:ascii="Times New Roman" w:hAnsi="Times New Roman" w:cs="Times New Roman"/>
          <w:lang w:val="en-US"/>
        </w:rPr>
        <w:t xml:space="preserve"> </w:t>
      </w:r>
      <w:r w:rsidR="00380A27">
        <w:rPr>
          <w:rFonts w:ascii="Times New Roman" w:hAnsi="Times New Roman" w:cs="Times New Roman"/>
          <w:lang w:val="en-US"/>
        </w:rPr>
        <w:t>(</w:t>
      </w:r>
      <w:r w:rsidRPr="00190F03">
        <w:rPr>
          <w:rFonts w:ascii="Times New Roman" w:hAnsi="Times New Roman" w:cs="Times New Roman"/>
          <w:lang w:val="en-US"/>
        </w:rPr>
        <w:t>up to two lines</w:t>
      </w:r>
      <w:r w:rsidR="00380A27">
        <w:rPr>
          <w:rFonts w:ascii="Times New Roman" w:hAnsi="Times New Roman" w:cs="Times New Roman"/>
          <w:lang w:val="en-US"/>
        </w:rPr>
        <w:t>)</w:t>
      </w:r>
      <w:r w:rsidRPr="00190F03">
        <w:rPr>
          <w:rFonts w:ascii="Times New Roman" w:hAnsi="Times New Roman" w:cs="Times New Roman"/>
          <w:lang w:val="en-US"/>
        </w:rPr>
        <w:t xml:space="preserve"> </w:t>
      </w:r>
      <w:proofErr w:type="gramStart"/>
      <w:r w:rsidRPr="00190F03">
        <w:rPr>
          <w:rFonts w:ascii="Times New Roman" w:hAnsi="Times New Roman" w:cs="Times New Roman"/>
          <w:lang w:val="en-US"/>
        </w:rPr>
        <w:t xml:space="preserve">are placed </w:t>
      </w:r>
      <w:r w:rsidR="00380A27">
        <w:rPr>
          <w:rFonts w:ascii="Times New Roman" w:hAnsi="Times New Roman" w:cs="Times New Roman"/>
          <w:lang w:val="en-US"/>
        </w:rPr>
        <w:t>on the same line</w:t>
      </w:r>
      <w:r w:rsidRPr="00190F03">
        <w:rPr>
          <w:rFonts w:ascii="Times New Roman" w:hAnsi="Times New Roman" w:cs="Times New Roman"/>
          <w:lang w:val="en-US"/>
        </w:rPr>
        <w:t xml:space="preserve">, </w:t>
      </w:r>
      <w:r w:rsidR="00380A27">
        <w:rPr>
          <w:rFonts w:ascii="Times New Roman" w:hAnsi="Times New Roman" w:cs="Times New Roman"/>
          <w:lang w:val="en-US"/>
        </w:rPr>
        <w:t xml:space="preserve">enclosed in </w:t>
      </w:r>
      <w:r w:rsidRPr="00190F03">
        <w:rPr>
          <w:rFonts w:ascii="Times New Roman" w:hAnsi="Times New Roman" w:cs="Times New Roman"/>
          <w:lang w:val="en-US"/>
        </w:rPr>
        <w:t>quotation marks</w:t>
      </w:r>
      <w:r w:rsidR="00380A27">
        <w:rPr>
          <w:rFonts w:ascii="Times New Roman" w:hAnsi="Times New Roman" w:cs="Times New Roman"/>
          <w:lang w:val="en-US"/>
        </w:rPr>
        <w:t>,</w:t>
      </w:r>
      <w:r w:rsidRPr="00190F03">
        <w:rPr>
          <w:rFonts w:ascii="Times New Roman" w:hAnsi="Times New Roman" w:cs="Times New Roman"/>
          <w:lang w:val="en-US"/>
        </w:rPr>
        <w:t xml:space="preserve"> and followed by the source</w:t>
      </w:r>
      <w:r w:rsidR="00380A27">
        <w:rPr>
          <w:rFonts w:ascii="Times New Roman" w:hAnsi="Times New Roman" w:cs="Times New Roman"/>
          <w:lang w:val="en-US"/>
        </w:rPr>
        <w:t xml:space="preserve"> in parentheses</w:t>
      </w:r>
      <w:proofErr w:type="gramEnd"/>
      <w:r w:rsidRPr="00190F03">
        <w:rPr>
          <w:rFonts w:ascii="Times New Roman" w:hAnsi="Times New Roman" w:cs="Times New Roman"/>
          <w:lang w:val="en-US"/>
        </w:rPr>
        <w:t>.</w:t>
      </w:r>
    </w:p>
    <w:p w14:paraId="5EBC077C"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Example: As Veselin Traykov notes, “Rakovski’s economic activity is distinguished by its versatility” (Traykov 1974, p. 87).</w:t>
      </w:r>
    </w:p>
    <w:p w14:paraId="6E78086B" w14:textId="37A90001"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i/>
          <w:lang w:val="en-US"/>
        </w:rPr>
        <w:t>Long quot</w:t>
      </w:r>
      <w:r w:rsidR="00380A27">
        <w:rPr>
          <w:rFonts w:ascii="Times New Roman" w:hAnsi="Times New Roman" w:cs="Times New Roman"/>
          <w:i/>
          <w:lang w:val="en-US"/>
        </w:rPr>
        <w:t>es</w:t>
      </w:r>
      <w:r w:rsidRPr="00190F03">
        <w:rPr>
          <w:rFonts w:ascii="Times New Roman" w:hAnsi="Times New Roman" w:cs="Times New Roman"/>
          <w:lang w:val="en-US"/>
        </w:rPr>
        <w:t xml:space="preserve"> </w:t>
      </w:r>
      <w:r w:rsidR="00380A27">
        <w:rPr>
          <w:rFonts w:ascii="Times New Roman" w:hAnsi="Times New Roman" w:cs="Times New Roman"/>
          <w:lang w:val="en-US"/>
        </w:rPr>
        <w:t>(thee and more</w:t>
      </w:r>
      <w:r w:rsidRPr="00190F03">
        <w:rPr>
          <w:rFonts w:ascii="Times New Roman" w:hAnsi="Times New Roman" w:cs="Times New Roman"/>
          <w:lang w:val="en-US"/>
        </w:rPr>
        <w:t xml:space="preserve"> lines</w:t>
      </w:r>
      <w:r w:rsidR="00380A27">
        <w:rPr>
          <w:rFonts w:ascii="Times New Roman" w:hAnsi="Times New Roman" w:cs="Times New Roman"/>
          <w:lang w:val="en-US"/>
        </w:rPr>
        <w:t xml:space="preserve">) </w:t>
      </w:r>
      <w:proofErr w:type="gramStart"/>
      <w:r w:rsidRPr="00190F03">
        <w:rPr>
          <w:rFonts w:ascii="Times New Roman" w:hAnsi="Times New Roman" w:cs="Times New Roman"/>
          <w:lang w:val="en-US"/>
        </w:rPr>
        <w:t>are placed</w:t>
      </w:r>
      <w:proofErr w:type="gramEnd"/>
      <w:r w:rsidRPr="00190F03">
        <w:rPr>
          <w:rFonts w:ascii="Times New Roman" w:hAnsi="Times New Roman" w:cs="Times New Roman"/>
          <w:lang w:val="en-US"/>
        </w:rPr>
        <w:t xml:space="preserve"> in a separate paragraph, in italics with an additional left indentation (Left 1.25 cm) and are </w:t>
      </w:r>
      <w:r w:rsidR="00380A27">
        <w:rPr>
          <w:rFonts w:ascii="Times New Roman" w:hAnsi="Times New Roman" w:cs="Times New Roman"/>
          <w:lang w:val="en-US"/>
        </w:rPr>
        <w:t>NOT</w:t>
      </w:r>
      <w:r w:rsidRPr="00190F03">
        <w:rPr>
          <w:rFonts w:ascii="Times New Roman" w:hAnsi="Times New Roman" w:cs="Times New Roman"/>
          <w:lang w:val="en-US"/>
        </w:rPr>
        <w:t xml:space="preserve"> enclosed in quotation marks. The source </w:t>
      </w:r>
      <w:proofErr w:type="gramStart"/>
      <w:r w:rsidRPr="00190F03">
        <w:rPr>
          <w:rFonts w:ascii="Times New Roman" w:hAnsi="Times New Roman" w:cs="Times New Roman"/>
          <w:lang w:val="en-US"/>
        </w:rPr>
        <w:t>is indicated</w:t>
      </w:r>
      <w:proofErr w:type="gramEnd"/>
      <w:r w:rsidRPr="00190F03">
        <w:rPr>
          <w:rFonts w:ascii="Times New Roman" w:hAnsi="Times New Roman" w:cs="Times New Roman"/>
          <w:lang w:val="en-US"/>
        </w:rPr>
        <w:t xml:space="preserve"> at the end of the quotation, after the closing quotation mark.</w:t>
      </w:r>
      <w:r w:rsidR="00380A27">
        <w:rPr>
          <w:rFonts w:ascii="Times New Roman" w:hAnsi="Times New Roman" w:cs="Times New Roman"/>
          <w:lang w:val="en-US"/>
        </w:rPr>
        <w:t xml:space="preserve"> The full stop </w:t>
      </w:r>
      <w:proofErr w:type="gramStart"/>
      <w:r w:rsidR="00380A27">
        <w:rPr>
          <w:rFonts w:ascii="Times New Roman" w:hAnsi="Times New Roman" w:cs="Times New Roman"/>
          <w:lang w:val="en-US"/>
        </w:rPr>
        <w:t>is placed</w:t>
      </w:r>
      <w:proofErr w:type="gramEnd"/>
      <w:r w:rsidR="00380A27">
        <w:rPr>
          <w:rFonts w:ascii="Times New Roman" w:hAnsi="Times New Roman" w:cs="Times New Roman"/>
          <w:lang w:val="en-US"/>
        </w:rPr>
        <w:t xml:space="preserve"> after the closing parenthesis.</w:t>
      </w:r>
    </w:p>
    <w:p w14:paraId="0DE7F20D"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b/>
          <w:lang w:val="en-US"/>
        </w:rPr>
        <w:t>Example</w:t>
      </w:r>
      <w:r w:rsidRPr="00190F03">
        <w:rPr>
          <w:rFonts w:ascii="Times New Roman" w:hAnsi="Times New Roman" w:cs="Times New Roman"/>
          <w:lang w:val="en-US"/>
        </w:rPr>
        <w:t>:</w:t>
      </w:r>
    </w:p>
    <w:p w14:paraId="163D95E5"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As Veselin Traykov notes, </w:t>
      </w:r>
    </w:p>
    <w:p w14:paraId="53AC3C5F" w14:textId="694EDB15" w:rsidR="002241A5" w:rsidRPr="00190F03" w:rsidRDefault="002241A5" w:rsidP="002241A5">
      <w:pPr>
        <w:spacing w:after="0" w:line="240" w:lineRule="auto"/>
        <w:ind w:left="709" w:right="332"/>
        <w:jc w:val="both"/>
        <w:rPr>
          <w:rFonts w:ascii="Times New Roman" w:hAnsi="Times New Roman" w:cs="Times New Roman"/>
          <w:i/>
          <w:lang w:val="en-US"/>
        </w:rPr>
      </w:pPr>
      <w:r w:rsidRPr="00190F03">
        <w:rPr>
          <w:rFonts w:ascii="Times New Roman" w:hAnsi="Times New Roman" w:cs="Times New Roman"/>
          <w:i/>
          <w:lang w:val="en-US"/>
        </w:rPr>
        <w:t xml:space="preserve">Rakovski’s economic activity </w:t>
      </w:r>
      <w:proofErr w:type="gramStart"/>
      <w:r w:rsidRPr="00190F03">
        <w:rPr>
          <w:rFonts w:ascii="Times New Roman" w:hAnsi="Times New Roman" w:cs="Times New Roman"/>
          <w:i/>
          <w:lang w:val="en-US"/>
        </w:rPr>
        <w:t>is distinguished</w:t>
      </w:r>
      <w:proofErr w:type="gramEnd"/>
      <w:r w:rsidRPr="00190F03">
        <w:rPr>
          <w:rFonts w:ascii="Times New Roman" w:hAnsi="Times New Roman" w:cs="Times New Roman"/>
          <w:i/>
          <w:lang w:val="en-US"/>
        </w:rPr>
        <w:t xml:space="preserve"> by its versatility: he draws up various plans, engages in complex transactions, strives to expand his activities not only in Constantinople but also beyond the borders </w:t>
      </w:r>
      <w:r w:rsidR="00380A27">
        <w:rPr>
          <w:rFonts w:ascii="Times New Roman" w:hAnsi="Times New Roman" w:cs="Times New Roman"/>
          <w:i/>
          <w:lang w:val="en-US"/>
        </w:rPr>
        <w:t>of the country, and even abroad</w:t>
      </w:r>
      <w:r w:rsidRPr="00190F03">
        <w:rPr>
          <w:rFonts w:ascii="Times New Roman" w:hAnsi="Times New Roman" w:cs="Times New Roman"/>
          <w:i/>
          <w:lang w:val="en-US"/>
        </w:rPr>
        <w:t xml:space="preserve"> </w:t>
      </w:r>
    </w:p>
    <w:p w14:paraId="1194DB9C" w14:textId="77777777" w:rsidR="002241A5" w:rsidRPr="00190F03" w:rsidRDefault="002241A5" w:rsidP="002241A5">
      <w:pPr>
        <w:spacing w:after="0" w:line="240" w:lineRule="auto"/>
        <w:ind w:left="709" w:right="332"/>
        <w:jc w:val="both"/>
        <w:rPr>
          <w:rFonts w:ascii="Times New Roman" w:hAnsi="Times New Roman" w:cs="Times New Roman"/>
          <w:i/>
          <w:lang w:val="en-US"/>
        </w:rPr>
      </w:pPr>
      <w:r w:rsidRPr="00190F03">
        <w:rPr>
          <w:rFonts w:ascii="Times New Roman" w:hAnsi="Times New Roman" w:cs="Times New Roman"/>
          <w:lang w:val="en-US"/>
        </w:rPr>
        <w:t>(Traykov 1974, p. 87).</w:t>
      </w:r>
    </w:p>
    <w:p w14:paraId="16B9B402" w14:textId="77777777" w:rsidR="002241A5" w:rsidRPr="00190F03" w:rsidRDefault="002241A5" w:rsidP="002241A5">
      <w:pPr>
        <w:spacing w:after="0" w:line="240" w:lineRule="auto"/>
        <w:rPr>
          <w:rFonts w:ascii="Times New Roman" w:hAnsi="Times New Roman" w:cs="Times New Roman"/>
          <w:lang w:val="en-US"/>
        </w:rPr>
      </w:pPr>
    </w:p>
    <w:p w14:paraId="6D3B7D60" w14:textId="77777777" w:rsidR="002241A5" w:rsidRPr="00190F03" w:rsidRDefault="002241A5" w:rsidP="002241A5">
      <w:pPr>
        <w:spacing w:after="0" w:line="240" w:lineRule="auto"/>
        <w:ind w:firstLine="425"/>
        <w:rPr>
          <w:rFonts w:ascii="Times New Roman" w:hAnsi="Times New Roman" w:cs="Times New Roman"/>
          <w:b/>
          <w:lang w:val="en-US"/>
        </w:rPr>
      </w:pPr>
      <w:r w:rsidRPr="00190F03">
        <w:rPr>
          <w:rFonts w:ascii="Times New Roman" w:hAnsi="Times New Roman" w:cs="Times New Roman"/>
          <w:b/>
          <w:lang w:val="en-US"/>
        </w:rPr>
        <w:t>Citing more than one source</w:t>
      </w:r>
    </w:p>
    <w:p w14:paraId="7286D9F3" w14:textId="77777777" w:rsidR="00A5283D"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When citing more than one source in the text, the sources </w:t>
      </w:r>
      <w:proofErr w:type="gramStart"/>
      <w:r w:rsidRPr="00190F03">
        <w:rPr>
          <w:rFonts w:ascii="Times New Roman" w:hAnsi="Times New Roman" w:cs="Times New Roman"/>
          <w:lang w:val="en-US"/>
        </w:rPr>
        <w:t>are listed</w:t>
      </w:r>
      <w:proofErr w:type="gramEnd"/>
      <w:r w:rsidRPr="00190F03">
        <w:rPr>
          <w:rFonts w:ascii="Times New Roman" w:hAnsi="Times New Roman" w:cs="Times New Roman"/>
          <w:lang w:val="en-US"/>
        </w:rPr>
        <w:t xml:space="preserve"> chronologically by the year of publication, from the earliest to the latest date, and are separated by a semicolon. Each source </w:t>
      </w:r>
      <w:proofErr w:type="gramStart"/>
      <w:r w:rsidRPr="00190F03">
        <w:rPr>
          <w:rFonts w:ascii="Times New Roman" w:hAnsi="Times New Roman" w:cs="Times New Roman"/>
          <w:lang w:val="en-US"/>
        </w:rPr>
        <w:t>is listed</w:t>
      </w:r>
      <w:proofErr w:type="gramEnd"/>
      <w:r w:rsidRPr="00190F03">
        <w:rPr>
          <w:rFonts w:ascii="Times New Roman" w:hAnsi="Times New Roman" w:cs="Times New Roman"/>
          <w:lang w:val="en-US"/>
        </w:rPr>
        <w:t xml:space="preserve"> separately in the </w:t>
      </w:r>
      <w:r w:rsidR="00A5283D">
        <w:rPr>
          <w:rFonts w:ascii="Times New Roman" w:hAnsi="Times New Roman" w:cs="Times New Roman"/>
          <w:lang w:val="en-US"/>
        </w:rPr>
        <w:t>Reference Section of the paper</w:t>
      </w:r>
      <w:r w:rsidRPr="00190F03">
        <w:rPr>
          <w:rFonts w:ascii="Times New Roman" w:hAnsi="Times New Roman" w:cs="Times New Roman"/>
          <w:lang w:val="en-US"/>
        </w:rPr>
        <w:t xml:space="preserve">. </w:t>
      </w:r>
    </w:p>
    <w:p w14:paraId="5C1C0709" w14:textId="77777777" w:rsidR="00A5283D"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Example: (Smith 2018; Orpet and Welsh 2019; Aspinall 2021).</w:t>
      </w:r>
    </w:p>
    <w:p w14:paraId="1E45C51D" w14:textId="2CA1A712"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For publications </w:t>
      </w:r>
      <w:r w:rsidR="00A5283D">
        <w:rPr>
          <w:rFonts w:ascii="Times New Roman" w:hAnsi="Times New Roman" w:cs="Times New Roman"/>
          <w:lang w:val="en-US"/>
        </w:rPr>
        <w:t>in</w:t>
      </w:r>
      <w:r w:rsidRPr="00190F03">
        <w:rPr>
          <w:rFonts w:ascii="Times New Roman" w:hAnsi="Times New Roman" w:cs="Times New Roman"/>
          <w:lang w:val="en-US"/>
        </w:rPr>
        <w:t xml:space="preserve"> the same year and </w:t>
      </w:r>
      <w:r w:rsidR="00A5283D">
        <w:rPr>
          <w:rFonts w:ascii="Times New Roman" w:hAnsi="Times New Roman" w:cs="Times New Roman"/>
          <w:lang w:val="en-US"/>
        </w:rPr>
        <w:t xml:space="preserve">by </w:t>
      </w:r>
      <w:r w:rsidRPr="00190F03">
        <w:rPr>
          <w:rFonts w:ascii="Times New Roman" w:hAnsi="Times New Roman" w:cs="Times New Roman"/>
          <w:lang w:val="en-US"/>
        </w:rPr>
        <w:t>authors with the same last name, the initials are also included: (O’Brien, D. 2022) (O’Brien, P. 2022).</w:t>
      </w:r>
    </w:p>
    <w:p w14:paraId="2AEF421E" w14:textId="77777777" w:rsidR="00BB380F"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When there are two or more sources from the same year, they </w:t>
      </w:r>
      <w:proofErr w:type="gramStart"/>
      <w:r w:rsidRPr="00190F03">
        <w:rPr>
          <w:rFonts w:ascii="Times New Roman" w:hAnsi="Times New Roman" w:cs="Times New Roman"/>
          <w:lang w:val="en-US"/>
        </w:rPr>
        <w:t>are listed</w:t>
      </w:r>
      <w:proofErr w:type="gramEnd"/>
      <w:r w:rsidRPr="00190F03">
        <w:rPr>
          <w:rFonts w:ascii="Times New Roman" w:hAnsi="Times New Roman" w:cs="Times New Roman"/>
          <w:lang w:val="en-US"/>
        </w:rPr>
        <w:t xml:space="preserve"> in alphabetical order.</w:t>
      </w:r>
      <w:r w:rsidRPr="00190F03">
        <w:rPr>
          <w:rFonts w:ascii="Times New Roman" w:hAnsi="Times New Roman" w:cs="Times New Roman"/>
          <w:lang w:val="en-US"/>
        </w:rPr>
        <w:br/>
      </w:r>
      <w:r w:rsidR="00BB380F">
        <w:rPr>
          <w:rFonts w:ascii="Times New Roman" w:hAnsi="Times New Roman" w:cs="Times New Roman"/>
          <w:lang w:val="en-US"/>
        </w:rPr>
        <w:t>M</w:t>
      </w:r>
      <w:r w:rsidRPr="00190F03">
        <w:rPr>
          <w:rFonts w:ascii="Times New Roman" w:hAnsi="Times New Roman" w:cs="Times New Roman"/>
          <w:lang w:val="en-US"/>
        </w:rPr>
        <w:t>ore than one publication by th</w:t>
      </w:r>
      <w:r w:rsidR="00BB380F">
        <w:rPr>
          <w:rFonts w:ascii="Times New Roman" w:hAnsi="Times New Roman" w:cs="Times New Roman"/>
          <w:lang w:val="en-US"/>
        </w:rPr>
        <w:t xml:space="preserve">e same author in the same year </w:t>
      </w:r>
      <w:proofErr w:type="gramStart"/>
      <w:r w:rsidRPr="00190F03">
        <w:rPr>
          <w:rFonts w:ascii="Times New Roman" w:hAnsi="Times New Roman" w:cs="Times New Roman"/>
          <w:lang w:val="en-US"/>
        </w:rPr>
        <w:t>are distinguished</w:t>
      </w:r>
      <w:proofErr w:type="gramEnd"/>
      <w:r w:rsidRPr="00190F03">
        <w:rPr>
          <w:rFonts w:ascii="Times New Roman" w:hAnsi="Times New Roman" w:cs="Times New Roman"/>
          <w:lang w:val="en-US"/>
        </w:rPr>
        <w:t xml:space="preserve"> by adding lowercase letters (a, b, c) to the year. The letter </w:t>
      </w:r>
      <w:proofErr w:type="gramStart"/>
      <w:r w:rsidRPr="00190F03">
        <w:rPr>
          <w:rFonts w:ascii="Times New Roman" w:hAnsi="Times New Roman" w:cs="Times New Roman"/>
          <w:lang w:val="en-US"/>
        </w:rPr>
        <w:t>is determined</w:t>
      </w:r>
      <w:proofErr w:type="gramEnd"/>
      <w:r w:rsidRPr="00190F03">
        <w:rPr>
          <w:rFonts w:ascii="Times New Roman" w:hAnsi="Times New Roman" w:cs="Times New Roman"/>
          <w:lang w:val="en-US"/>
        </w:rPr>
        <w:t xml:space="preserve"> by the alphabetical order of the title. </w:t>
      </w:r>
    </w:p>
    <w:p w14:paraId="75A7991D" w14:textId="79FFEBF3" w:rsidR="002241A5" w:rsidRDefault="00BB380F" w:rsidP="002241A5">
      <w:pPr>
        <w:spacing w:after="0" w:line="240" w:lineRule="auto"/>
        <w:ind w:firstLine="425"/>
        <w:jc w:val="both"/>
        <w:rPr>
          <w:rFonts w:ascii="Times New Roman" w:hAnsi="Times New Roman" w:cs="Times New Roman"/>
          <w:lang w:val="en-US"/>
        </w:rPr>
      </w:pPr>
      <w:r>
        <w:rPr>
          <w:rFonts w:ascii="Times New Roman" w:hAnsi="Times New Roman" w:cs="Times New Roman"/>
          <w:lang w:val="en-US"/>
        </w:rPr>
        <w:t xml:space="preserve">Example of in-text citation: </w:t>
      </w:r>
      <w:r w:rsidR="002241A5" w:rsidRPr="00190F03">
        <w:rPr>
          <w:rFonts w:ascii="Times New Roman" w:hAnsi="Times New Roman" w:cs="Times New Roman"/>
          <w:lang w:val="en-US"/>
        </w:rPr>
        <w:t>(Smith 2021a), (Smith 2021b).</w:t>
      </w:r>
    </w:p>
    <w:p w14:paraId="6A0BC73B" w14:textId="3BF62C7C" w:rsidR="00BB380F" w:rsidRPr="00190F03" w:rsidRDefault="00BB380F" w:rsidP="002241A5">
      <w:pPr>
        <w:spacing w:after="0" w:line="240" w:lineRule="auto"/>
        <w:ind w:firstLine="425"/>
        <w:jc w:val="both"/>
        <w:rPr>
          <w:rFonts w:ascii="Times New Roman" w:hAnsi="Times New Roman" w:cs="Times New Roman"/>
          <w:lang w:val="en-US"/>
        </w:rPr>
      </w:pPr>
      <w:r>
        <w:rPr>
          <w:rFonts w:ascii="Times New Roman" w:hAnsi="Times New Roman" w:cs="Times New Roman"/>
          <w:lang w:val="en-US"/>
        </w:rPr>
        <w:t>Example of Reference citation:</w:t>
      </w:r>
    </w:p>
    <w:p w14:paraId="39A9D47D"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SMITH, A. 2021a. </w:t>
      </w:r>
      <w:r w:rsidRPr="00190F03">
        <w:rPr>
          <w:rFonts w:ascii="Times New Roman" w:hAnsi="Times New Roman" w:cs="Times New Roman"/>
          <w:i/>
          <w:lang w:val="en-US"/>
        </w:rPr>
        <w:t>Power and media</w:t>
      </w:r>
      <w:r w:rsidRPr="00190F03">
        <w:rPr>
          <w:rFonts w:ascii="Times New Roman" w:hAnsi="Times New Roman" w:cs="Times New Roman"/>
          <w:lang w:val="en-US"/>
        </w:rPr>
        <w:t>. Abingdon: Routledge.</w:t>
      </w:r>
    </w:p>
    <w:p w14:paraId="43498911"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SMITH, A. 2021b. The media’s power in the 1900s. </w:t>
      </w:r>
      <w:r w:rsidRPr="00190F03">
        <w:rPr>
          <w:rFonts w:ascii="Times New Roman" w:hAnsi="Times New Roman" w:cs="Times New Roman"/>
          <w:i/>
          <w:lang w:val="en-US"/>
        </w:rPr>
        <w:t>European journal of modern history</w:t>
      </w:r>
      <w:r w:rsidRPr="00190F03">
        <w:rPr>
          <w:rFonts w:ascii="Times New Roman" w:hAnsi="Times New Roman" w:cs="Times New Roman"/>
          <w:lang w:val="en-US"/>
        </w:rPr>
        <w:t xml:space="preserve">, vol. 51, issue </w:t>
      </w:r>
      <w:proofErr w:type="gramStart"/>
      <w:r w:rsidRPr="00190F03">
        <w:rPr>
          <w:rFonts w:ascii="Times New Roman" w:hAnsi="Times New Roman" w:cs="Times New Roman"/>
          <w:lang w:val="en-US"/>
        </w:rPr>
        <w:t>2</w:t>
      </w:r>
      <w:proofErr w:type="gramEnd"/>
      <w:r w:rsidRPr="00190F03">
        <w:rPr>
          <w:rFonts w:ascii="Times New Roman" w:hAnsi="Times New Roman" w:cs="Times New Roman"/>
          <w:lang w:val="en-US"/>
        </w:rPr>
        <w:t>, pp. 201-211.</w:t>
      </w:r>
      <w:r w:rsidRPr="00190F03">
        <w:rPr>
          <w:rFonts w:ascii="Times New Roman" w:hAnsi="Times New Roman" w:cs="Times New Roman"/>
          <w:lang w:val="en-US"/>
        </w:rPr>
        <w:cr/>
      </w:r>
    </w:p>
    <w:p w14:paraId="771C19DA" w14:textId="77777777" w:rsidR="002241A5" w:rsidRPr="00190F03" w:rsidRDefault="002241A5" w:rsidP="002241A5">
      <w:pPr>
        <w:spacing w:after="0" w:line="240" w:lineRule="auto"/>
        <w:ind w:firstLine="425"/>
        <w:rPr>
          <w:rFonts w:ascii="Times New Roman" w:hAnsi="Times New Roman" w:cs="Times New Roman"/>
          <w:b/>
          <w:lang w:val="en-US"/>
        </w:rPr>
      </w:pPr>
      <w:r w:rsidRPr="00190F03">
        <w:rPr>
          <w:rFonts w:ascii="Times New Roman" w:hAnsi="Times New Roman" w:cs="Times New Roman"/>
          <w:b/>
          <w:lang w:val="en-US"/>
        </w:rPr>
        <w:t>Sources with no date of publication</w:t>
      </w:r>
    </w:p>
    <w:p w14:paraId="0C18C7BE"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When the publication date is unknown, use “n.d.” (</w:t>
      </w:r>
      <w:proofErr w:type="gramStart"/>
      <w:r w:rsidRPr="00190F03">
        <w:rPr>
          <w:rFonts w:ascii="Times New Roman" w:hAnsi="Times New Roman" w:cs="Times New Roman"/>
          <w:lang w:val="en-US"/>
        </w:rPr>
        <w:t>not</w:t>
      </w:r>
      <w:proofErr w:type="gramEnd"/>
      <w:r w:rsidRPr="00190F03">
        <w:rPr>
          <w:rFonts w:ascii="Times New Roman" w:hAnsi="Times New Roman" w:cs="Times New Roman"/>
          <w:lang w:val="en-US"/>
        </w:rPr>
        <w:t xml:space="preserve"> dated) in place of the year in both in-text citations and in the References section. If you are using an approximate date, use “c.” (</w:t>
      </w:r>
      <w:proofErr w:type="gramStart"/>
      <w:r w:rsidRPr="00190F03">
        <w:rPr>
          <w:rFonts w:ascii="Times New Roman" w:hAnsi="Times New Roman" w:cs="Times New Roman"/>
          <w:lang w:val="en-US"/>
        </w:rPr>
        <w:t>circa</w:t>
      </w:r>
      <w:proofErr w:type="gramEnd"/>
      <w:r w:rsidRPr="00190F03">
        <w:rPr>
          <w:rFonts w:ascii="Times New Roman" w:hAnsi="Times New Roman" w:cs="Times New Roman"/>
          <w:lang w:val="en-US"/>
        </w:rPr>
        <w:t>) before the year in both the in-text citation and the reference description. Examples: (O’Connell n.d.), (Murphy c. 2022).</w:t>
      </w:r>
    </w:p>
    <w:p w14:paraId="2DB38E21" w14:textId="77777777" w:rsidR="002241A5" w:rsidRPr="00190F03" w:rsidRDefault="002241A5" w:rsidP="002241A5">
      <w:pPr>
        <w:spacing w:after="0" w:line="240" w:lineRule="auto"/>
        <w:ind w:firstLine="425"/>
        <w:jc w:val="both"/>
        <w:rPr>
          <w:rFonts w:ascii="Times New Roman" w:hAnsi="Times New Roman" w:cs="Times New Roman"/>
          <w:lang w:val="en-US"/>
        </w:rPr>
      </w:pPr>
    </w:p>
    <w:p w14:paraId="5C60541D" w14:textId="77777777" w:rsidR="002241A5" w:rsidRPr="00190F03" w:rsidRDefault="002241A5" w:rsidP="002241A5">
      <w:pPr>
        <w:spacing w:after="0" w:line="240" w:lineRule="auto"/>
        <w:ind w:firstLine="425"/>
        <w:jc w:val="both"/>
        <w:rPr>
          <w:rFonts w:ascii="Times New Roman" w:hAnsi="Times New Roman" w:cs="Times New Roman"/>
          <w:b/>
          <w:lang w:val="en-US"/>
        </w:rPr>
      </w:pPr>
      <w:r w:rsidRPr="00190F03">
        <w:rPr>
          <w:rFonts w:ascii="Times New Roman" w:hAnsi="Times New Roman" w:cs="Times New Roman"/>
          <w:b/>
          <w:lang w:val="en-US"/>
        </w:rPr>
        <w:t>Sources with no place of publication</w:t>
      </w:r>
    </w:p>
    <w:p w14:paraId="7687CB5A"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When there is no place of publication given, use “s.l.” (</w:t>
      </w:r>
      <w:proofErr w:type="gramStart"/>
      <w:r w:rsidRPr="00190F03">
        <w:rPr>
          <w:rFonts w:ascii="Times New Roman" w:hAnsi="Times New Roman" w:cs="Times New Roman"/>
          <w:lang w:val="en-US"/>
        </w:rPr>
        <w:t>sine</w:t>
      </w:r>
      <w:proofErr w:type="gramEnd"/>
      <w:r w:rsidRPr="00190F03">
        <w:rPr>
          <w:rFonts w:ascii="Times New Roman" w:hAnsi="Times New Roman" w:cs="Times New Roman"/>
          <w:lang w:val="en-US"/>
        </w:rPr>
        <w:t xml:space="preserve"> loco) both in text quoting, and in the references section.</w:t>
      </w:r>
    </w:p>
    <w:p w14:paraId="52912E56" w14:textId="77777777" w:rsidR="002241A5" w:rsidRPr="00190F03" w:rsidRDefault="002241A5" w:rsidP="002241A5">
      <w:pPr>
        <w:spacing w:after="0" w:line="240" w:lineRule="auto"/>
        <w:ind w:firstLine="425"/>
        <w:jc w:val="both"/>
        <w:rPr>
          <w:rFonts w:ascii="Times New Roman" w:hAnsi="Times New Roman" w:cs="Times New Roman"/>
          <w:b/>
          <w:lang w:val="en-US"/>
        </w:rPr>
      </w:pPr>
    </w:p>
    <w:p w14:paraId="26AB6FC9" w14:textId="77777777" w:rsidR="002241A5" w:rsidRPr="00190F03" w:rsidRDefault="002241A5" w:rsidP="002241A5">
      <w:pPr>
        <w:spacing w:after="0" w:line="240" w:lineRule="auto"/>
        <w:ind w:firstLine="425"/>
        <w:jc w:val="both"/>
        <w:rPr>
          <w:rFonts w:ascii="Times New Roman" w:hAnsi="Times New Roman" w:cs="Times New Roman"/>
          <w:b/>
          <w:lang w:val="en-US"/>
        </w:rPr>
      </w:pPr>
      <w:r w:rsidRPr="00190F03">
        <w:rPr>
          <w:rFonts w:ascii="Times New Roman" w:hAnsi="Times New Roman" w:cs="Times New Roman"/>
          <w:b/>
          <w:lang w:val="en-US"/>
        </w:rPr>
        <w:t>Sources with more than one place of publication</w:t>
      </w:r>
    </w:p>
    <w:p w14:paraId="19EC43FE" w14:textId="77777777" w:rsidR="002241A5" w:rsidRPr="00190F03" w:rsidRDefault="002241A5" w:rsidP="002241A5">
      <w:pPr>
        <w:spacing w:after="0" w:line="240" w:lineRule="auto"/>
        <w:ind w:firstLine="425"/>
        <w:jc w:val="both"/>
        <w:rPr>
          <w:rFonts w:ascii="Times New Roman" w:hAnsi="Times New Roman" w:cs="Times New Roman"/>
          <w:lang w:val="en-US"/>
        </w:rPr>
      </w:pPr>
      <w:r w:rsidRPr="00190F03">
        <w:rPr>
          <w:rFonts w:ascii="Times New Roman" w:hAnsi="Times New Roman" w:cs="Times New Roman"/>
          <w:lang w:val="en-US"/>
        </w:rPr>
        <w:t xml:space="preserve">Only the first place </w:t>
      </w:r>
      <w:proofErr w:type="gramStart"/>
      <w:r w:rsidRPr="00190F03">
        <w:rPr>
          <w:rFonts w:ascii="Times New Roman" w:hAnsi="Times New Roman" w:cs="Times New Roman"/>
          <w:lang w:val="en-US"/>
        </w:rPr>
        <w:t>should be noted</w:t>
      </w:r>
      <w:proofErr w:type="gramEnd"/>
      <w:r w:rsidRPr="00190F03">
        <w:rPr>
          <w:rFonts w:ascii="Times New Roman" w:hAnsi="Times New Roman" w:cs="Times New Roman"/>
          <w:lang w:val="en-US"/>
        </w:rPr>
        <w:t>.</w:t>
      </w:r>
    </w:p>
    <w:p w14:paraId="17F9362D" w14:textId="77777777" w:rsidR="002241A5" w:rsidRPr="00190F03" w:rsidRDefault="002241A5" w:rsidP="002241A5">
      <w:pPr>
        <w:spacing w:after="0" w:line="240" w:lineRule="auto"/>
        <w:ind w:left="142" w:hanging="142"/>
        <w:contextualSpacing/>
        <w:jc w:val="both"/>
        <w:rPr>
          <w:rFonts w:ascii="Times New Roman" w:hAnsi="Times New Roman" w:cs="Times New Roman"/>
          <w:b/>
          <w:noProof/>
          <w:sz w:val="20"/>
          <w:szCs w:val="20"/>
          <w:lang w:val="en-US"/>
        </w:rPr>
      </w:pPr>
    </w:p>
    <w:p w14:paraId="4EA01A17" w14:textId="77777777" w:rsidR="002241A5" w:rsidRPr="00190F03" w:rsidRDefault="002241A5" w:rsidP="002241A5">
      <w:pPr>
        <w:spacing w:after="0"/>
        <w:ind w:firstLine="426"/>
        <w:rPr>
          <w:rFonts w:ascii="Times New Roman" w:hAnsi="Times New Roman" w:cs="Times New Roman"/>
          <w:b/>
          <w:noProof/>
          <w:lang w:val="en-US"/>
        </w:rPr>
      </w:pPr>
      <w:r w:rsidRPr="00190F03">
        <w:rPr>
          <w:rFonts w:ascii="Times New Roman" w:hAnsi="Times New Roman" w:cs="Times New Roman"/>
          <w:b/>
          <w:noProof/>
          <w:lang w:val="en-US"/>
        </w:rPr>
        <w:t>CONCLUSION</w:t>
      </w:r>
    </w:p>
    <w:p w14:paraId="6F15B19B" w14:textId="6B79AE1A" w:rsidR="002241A5" w:rsidRPr="00190F03" w:rsidRDefault="00C85F1E" w:rsidP="002241A5">
      <w:pPr>
        <w:spacing w:after="0"/>
        <w:ind w:firstLine="426"/>
        <w:jc w:val="both"/>
        <w:rPr>
          <w:rFonts w:ascii="Times New Roman" w:hAnsi="Times New Roman" w:cs="Times New Roman"/>
          <w:b/>
          <w:noProof/>
          <w:lang w:val="en-US"/>
        </w:rPr>
      </w:pPr>
      <w:r>
        <w:rPr>
          <w:rFonts w:ascii="Times New Roman" w:hAnsi="Times New Roman" w:cs="Times New Roman"/>
          <w:noProof/>
          <w:lang w:val="en-US"/>
        </w:rPr>
        <w:t xml:space="preserve">This section </w:t>
      </w:r>
      <w:r w:rsidR="002241A5" w:rsidRPr="00190F03">
        <w:rPr>
          <w:rFonts w:ascii="Times New Roman" w:hAnsi="Times New Roman" w:cs="Times New Roman"/>
          <w:noProof/>
          <w:lang w:val="en-US"/>
        </w:rPr>
        <w:t>summarizes the information</w:t>
      </w:r>
      <w:r w:rsidRPr="00C85F1E">
        <w:rPr>
          <w:rFonts w:ascii="Times New Roman" w:hAnsi="Times New Roman" w:cs="Times New Roman"/>
          <w:noProof/>
          <w:lang w:val="en-US"/>
        </w:rPr>
        <w:t xml:space="preserve"> </w:t>
      </w:r>
      <w:r w:rsidRPr="00190F03">
        <w:rPr>
          <w:rFonts w:ascii="Times New Roman" w:hAnsi="Times New Roman" w:cs="Times New Roman"/>
          <w:noProof/>
          <w:lang w:val="en-US"/>
        </w:rPr>
        <w:t>presented in the paper</w:t>
      </w:r>
      <w:r w:rsidR="002241A5" w:rsidRPr="00190F03">
        <w:rPr>
          <w:rFonts w:ascii="Times New Roman" w:hAnsi="Times New Roman" w:cs="Times New Roman"/>
          <w:noProof/>
          <w:lang w:val="en-US"/>
        </w:rPr>
        <w:t xml:space="preserve">, </w:t>
      </w:r>
      <w:r>
        <w:rPr>
          <w:rFonts w:ascii="Times New Roman" w:hAnsi="Times New Roman" w:cs="Times New Roman"/>
          <w:noProof/>
          <w:lang w:val="en-US"/>
        </w:rPr>
        <w:t xml:space="preserve">offers </w:t>
      </w:r>
      <w:r w:rsidR="002241A5" w:rsidRPr="00190F03">
        <w:rPr>
          <w:rFonts w:ascii="Times New Roman" w:hAnsi="Times New Roman" w:cs="Times New Roman"/>
          <w:noProof/>
          <w:lang w:val="en-US"/>
        </w:rPr>
        <w:t xml:space="preserve">conclusions and author’s contributions, it </w:t>
      </w:r>
      <w:r>
        <w:rPr>
          <w:rFonts w:ascii="Times New Roman" w:hAnsi="Times New Roman" w:cs="Times New Roman"/>
          <w:noProof/>
          <w:lang w:val="en-US"/>
        </w:rPr>
        <w:t>outlines</w:t>
      </w:r>
      <w:r w:rsidR="002241A5" w:rsidRPr="00190F03">
        <w:rPr>
          <w:rFonts w:ascii="Times New Roman" w:hAnsi="Times New Roman" w:cs="Times New Roman"/>
          <w:noProof/>
          <w:lang w:val="en-US"/>
        </w:rPr>
        <w:t xml:space="preserve"> perspective for future work on the problem. </w:t>
      </w:r>
    </w:p>
    <w:p w14:paraId="2E4B6B90" w14:textId="77777777" w:rsidR="002241A5" w:rsidRPr="00190F03" w:rsidRDefault="002241A5" w:rsidP="002241A5">
      <w:pPr>
        <w:spacing w:after="0" w:line="240" w:lineRule="auto"/>
        <w:contextualSpacing/>
        <w:jc w:val="both"/>
        <w:rPr>
          <w:rFonts w:ascii="Times New Roman" w:hAnsi="Times New Roman" w:cs="Times New Roman"/>
          <w:b/>
          <w:noProof/>
          <w:lang w:val="en-US"/>
        </w:rPr>
      </w:pPr>
    </w:p>
    <w:p w14:paraId="1E6A4EA7" w14:textId="29C2433E" w:rsidR="002241A5" w:rsidRPr="00190F03" w:rsidRDefault="002241A5" w:rsidP="002241A5">
      <w:pPr>
        <w:spacing w:after="0" w:line="240" w:lineRule="auto"/>
        <w:ind w:firstLine="425"/>
        <w:contextualSpacing/>
        <w:jc w:val="both"/>
        <w:rPr>
          <w:rFonts w:ascii="Times New Roman" w:hAnsi="Times New Roman" w:cs="Times New Roman"/>
          <w:noProof/>
          <w:lang w:val="en-US"/>
        </w:rPr>
      </w:pPr>
      <w:r w:rsidRPr="00190F03">
        <w:rPr>
          <w:rFonts w:ascii="Times New Roman" w:hAnsi="Times New Roman" w:cs="Times New Roman"/>
          <w:b/>
          <w:noProof/>
          <w:lang w:val="en-US"/>
        </w:rPr>
        <w:t>Acknowledgements</w:t>
      </w:r>
      <w:r w:rsidRPr="00190F03">
        <w:rPr>
          <w:rFonts w:ascii="Times New Roman" w:hAnsi="Times New Roman" w:cs="Times New Roman"/>
          <w:b/>
          <w:bCs/>
          <w:noProof/>
          <w:lang w:val="en-US"/>
        </w:rPr>
        <w:t xml:space="preserve">: </w:t>
      </w:r>
      <w:r w:rsidRPr="00190F03">
        <w:rPr>
          <w:rFonts w:ascii="Times New Roman" w:hAnsi="Times New Roman" w:cs="Times New Roman"/>
          <w:bCs/>
          <w:noProof/>
          <w:lang w:val="en-US"/>
        </w:rPr>
        <w:t>If the</w:t>
      </w:r>
      <w:r w:rsidRPr="00190F03">
        <w:rPr>
          <w:rFonts w:ascii="Times New Roman" w:hAnsi="Times New Roman" w:cs="Times New Roman"/>
          <w:b/>
          <w:bCs/>
          <w:noProof/>
          <w:lang w:val="en-US"/>
        </w:rPr>
        <w:t xml:space="preserve"> </w:t>
      </w:r>
      <w:r w:rsidRPr="00190F03">
        <w:rPr>
          <w:rFonts w:ascii="Times New Roman" w:hAnsi="Times New Roman" w:cs="Times New Roman"/>
          <w:noProof/>
          <w:lang w:val="en-US"/>
        </w:rPr>
        <w:t>text is a result of a scientific project, the supporting organization should be noted.</w:t>
      </w:r>
      <w:r w:rsidR="00C85F1E">
        <w:rPr>
          <w:lang w:val="en-US"/>
        </w:rPr>
        <w:t xml:space="preserve"> </w:t>
      </w:r>
      <w:r w:rsidR="00C85F1E">
        <w:rPr>
          <w:rFonts w:ascii="Times New Roman" w:hAnsi="Times New Roman" w:cs="Times New Roman"/>
          <w:noProof/>
          <w:lang w:val="en-US"/>
        </w:rPr>
        <w:t>When submitting the proposal</w:t>
      </w:r>
      <w:r w:rsidR="00C85F1E" w:rsidRPr="00C85F1E">
        <w:rPr>
          <w:rFonts w:ascii="Times New Roman" w:hAnsi="Times New Roman" w:cs="Times New Roman"/>
          <w:noProof/>
          <w:lang w:val="en-US"/>
        </w:rPr>
        <w:t>, all data and circumstances that could identify the author are deleted. The same are added upon final submission of the materials.</w:t>
      </w:r>
      <w:r w:rsidRPr="00190F03">
        <w:rPr>
          <w:rFonts w:ascii="Times New Roman" w:hAnsi="Times New Roman" w:cs="Times New Roman"/>
          <w:noProof/>
          <w:lang w:val="en-US"/>
        </w:rPr>
        <w:t xml:space="preserve"> </w:t>
      </w:r>
      <w:r w:rsidRPr="00190F03">
        <w:rPr>
          <w:rFonts w:ascii="Times New Roman" w:hAnsi="Times New Roman" w:cs="Times New Roman"/>
          <w:i/>
          <w:noProof/>
          <w:lang w:val="en-US"/>
        </w:rPr>
        <w:t>[Times New Roman 11,</w:t>
      </w:r>
      <w:r w:rsidRPr="00190F03">
        <w:rPr>
          <w:rFonts w:ascii="Times New Roman" w:hAnsi="Times New Roman" w:cs="Times New Roman"/>
          <w:i/>
          <w:lang w:val="en-US"/>
        </w:rPr>
        <w:t xml:space="preserve"> </w:t>
      </w:r>
      <w:r w:rsidRPr="00190F03">
        <w:rPr>
          <w:rFonts w:ascii="Times New Roman" w:hAnsi="Times New Roman" w:cs="Times New Roman"/>
          <w:i/>
          <w:noProof/>
          <w:lang w:val="en-US"/>
        </w:rPr>
        <w:t>Align Left,</w:t>
      </w:r>
      <w:r w:rsidRPr="00190F03">
        <w:rPr>
          <w:rFonts w:ascii="Times New Roman" w:hAnsi="Times New Roman" w:cs="Times New Roman"/>
          <w:i/>
          <w:lang w:val="en-US"/>
        </w:rPr>
        <w:t xml:space="preserve"> </w:t>
      </w:r>
      <w:r w:rsidRPr="00190F03">
        <w:rPr>
          <w:rFonts w:ascii="Times New Roman" w:hAnsi="Times New Roman" w:cs="Times New Roman"/>
          <w:i/>
          <w:noProof/>
          <w:lang w:val="en-US"/>
        </w:rPr>
        <w:t>Line and Paragraph Spacing 1.0]</w:t>
      </w:r>
    </w:p>
    <w:p w14:paraId="6F582040" w14:textId="77777777" w:rsidR="002241A5" w:rsidRPr="00190F03" w:rsidRDefault="002241A5" w:rsidP="002241A5">
      <w:pPr>
        <w:spacing w:after="0" w:line="240" w:lineRule="auto"/>
        <w:ind w:firstLine="426"/>
        <w:contextualSpacing/>
        <w:jc w:val="both"/>
        <w:rPr>
          <w:rFonts w:ascii="Times New Roman" w:hAnsi="Times New Roman" w:cs="Times New Roman"/>
          <w:b/>
          <w:noProof/>
          <w:lang w:val="en-US"/>
        </w:rPr>
      </w:pPr>
      <w:r w:rsidRPr="00190F03">
        <w:rPr>
          <w:rFonts w:ascii="Times New Roman" w:hAnsi="Times New Roman" w:cs="Times New Roman"/>
          <w:noProof/>
          <w:lang w:val="en-US"/>
        </w:rPr>
        <w:t xml:space="preserve"> </w:t>
      </w:r>
    </w:p>
    <w:p w14:paraId="22DA314F" w14:textId="77777777" w:rsidR="002241A5" w:rsidRPr="00190F03" w:rsidRDefault="002241A5" w:rsidP="002241A5">
      <w:pPr>
        <w:spacing w:after="0" w:line="240" w:lineRule="auto"/>
        <w:contextualSpacing/>
        <w:jc w:val="both"/>
        <w:rPr>
          <w:rFonts w:ascii="Times New Roman" w:hAnsi="Times New Roman" w:cs="Times New Roman"/>
          <w:b/>
          <w:noProof/>
          <w:sz w:val="20"/>
          <w:szCs w:val="20"/>
          <w:lang w:val="en-US"/>
        </w:rPr>
      </w:pPr>
    </w:p>
    <w:p w14:paraId="27A2797E" w14:textId="77777777" w:rsidR="002241A5" w:rsidRPr="00190F03" w:rsidRDefault="002241A5" w:rsidP="002241A5">
      <w:pPr>
        <w:spacing w:after="0" w:line="240" w:lineRule="auto"/>
        <w:contextualSpacing/>
        <w:jc w:val="both"/>
        <w:rPr>
          <w:rFonts w:ascii="Times New Roman" w:hAnsi="Times New Roman" w:cs="Times New Roman"/>
          <w:b/>
          <w:noProof/>
          <w:sz w:val="20"/>
          <w:szCs w:val="20"/>
          <w:lang w:val="en-US"/>
        </w:rPr>
      </w:pPr>
      <w:r w:rsidRPr="00190F03">
        <w:rPr>
          <w:rFonts w:ascii="Times New Roman" w:hAnsi="Times New Roman" w:cs="Times New Roman"/>
          <w:b/>
          <w:noProof/>
          <w:sz w:val="20"/>
          <w:szCs w:val="20"/>
          <w:lang w:val="en-US"/>
        </w:rPr>
        <w:t xml:space="preserve">NOTES </w:t>
      </w:r>
      <w:r w:rsidRPr="00190F03">
        <w:rPr>
          <w:rFonts w:ascii="Times New Roman" w:hAnsi="Times New Roman" w:cs="Times New Roman"/>
          <w:i/>
          <w:iCs/>
          <w:noProof/>
          <w:sz w:val="20"/>
          <w:szCs w:val="20"/>
          <w:lang w:val="en-US"/>
        </w:rPr>
        <w:t>[</w:t>
      </w:r>
      <w:r w:rsidRPr="00190F03">
        <w:rPr>
          <w:rFonts w:ascii="Times New Roman" w:hAnsi="Times New Roman" w:cs="Times New Roman"/>
          <w:i/>
          <w:noProof/>
          <w:sz w:val="20"/>
          <w:szCs w:val="20"/>
          <w:lang w:val="en-US"/>
        </w:rPr>
        <w:t>Times New Roman, 10,</w:t>
      </w:r>
      <w:r w:rsidRPr="00190F03">
        <w:rPr>
          <w:rFonts w:ascii="Times New Roman" w:hAnsi="Times New Roman" w:cs="Times New Roman"/>
          <w:i/>
          <w:sz w:val="20"/>
          <w:szCs w:val="20"/>
          <w:lang w:val="en-US"/>
        </w:rPr>
        <w:t xml:space="preserve"> </w:t>
      </w:r>
      <w:r w:rsidRPr="00190F03">
        <w:rPr>
          <w:rFonts w:ascii="Times New Roman" w:hAnsi="Times New Roman" w:cs="Times New Roman"/>
          <w:i/>
          <w:noProof/>
          <w:lang w:val="en-US"/>
        </w:rPr>
        <w:t xml:space="preserve">Align Left, </w:t>
      </w:r>
      <w:r w:rsidRPr="00190F03">
        <w:rPr>
          <w:rFonts w:ascii="Times New Roman" w:hAnsi="Times New Roman" w:cs="Times New Roman"/>
          <w:i/>
          <w:noProof/>
          <w:sz w:val="20"/>
          <w:szCs w:val="20"/>
          <w:lang w:val="en-US"/>
        </w:rPr>
        <w:t>Line and Paragraphs Space 1.0]</w:t>
      </w:r>
    </w:p>
    <w:p w14:paraId="1F1BAFCA" w14:textId="77777777" w:rsidR="002241A5" w:rsidRPr="00190F03" w:rsidRDefault="002241A5" w:rsidP="002241A5">
      <w:pPr>
        <w:spacing w:after="0" w:line="240" w:lineRule="auto"/>
        <w:jc w:val="both"/>
        <w:rPr>
          <w:rFonts w:ascii="Times New Roman" w:hAnsi="Times New Roman" w:cs="Times New Roman"/>
          <w:b/>
          <w:color w:val="FF0000"/>
          <w:sz w:val="20"/>
          <w:szCs w:val="20"/>
          <w:lang w:val="en-US"/>
        </w:rPr>
      </w:pPr>
    </w:p>
    <w:p w14:paraId="0433AA22" w14:textId="77777777" w:rsidR="002241A5" w:rsidRPr="00190F03" w:rsidRDefault="002241A5" w:rsidP="002241A5">
      <w:pPr>
        <w:spacing w:after="0" w:line="240" w:lineRule="auto"/>
        <w:rPr>
          <w:rFonts w:ascii="Times New Roman" w:hAnsi="Times New Roman" w:cs="Times New Roman"/>
          <w:i/>
          <w:sz w:val="20"/>
          <w:szCs w:val="20"/>
          <w:lang w:val="en-US"/>
        </w:rPr>
      </w:pPr>
      <w:r w:rsidRPr="00190F03">
        <w:rPr>
          <w:rFonts w:ascii="Times New Roman" w:hAnsi="Times New Roman" w:cs="Times New Roman"/>
          <w:i/>
          <w:sz w:val="20"/>
          <w:szCs w:val="20"/>
          <w:lang w:val="en-US"/>
        </w:rPr>
        <w:t xml:space="preserve">Example: </w:t>
      </w:r>
    </w:p>
    <w:p w14:paraId="1FC03DC4" w14:textId="539279D2" w:rsidR="00C85F1E" w:rsidRPr="00D256AF" w:rsidRDefault="00C85F1E" w:rsidP="00D256AF">
      <w:pPr>
        <w:pStyle w:val="ListParagraph"/>
        <w:numPr>
          <w:ilvl w:val="0"/>
          <w:numId w:val="23"/>
        </w:numPr>
        <w:spacing w:after="0" w:line="240" w:lineRule="auto"/>
        <w:jc w:val="both"/>
        <w:rPr>
          <w:rFonts w:ascii="Times New Roman" w:hAnsi="Times New Roman" w:cs="Times New Roman"/>
          <w:noProof/>
          <w:sz w:val="20"/>
          <w:szCs w:val="20"/>
        </w:rPr>
      </w:pPr>
      <w:r w:rsidRPr="00D256AF">
        <w:rPr>
          <w:rFonts w:ascii="Times New Roman" w:hAnsi="Times New Roman" w:cs="Times New Roman"/>
          <w:noProof/>
          <w:sz w:val="20"/>
          <w:szCs w:val="20"/>
        </w:rPr>
        <w:t xml:space="preserve">Notes are used </w:t>
      </w:r>
      <w:r w:rsidRPr="00D256AF">
        <w:rPr>
          <w:rFonts w:ascii="Times New Roman" w:hAnsi="Times New Roman" w:cs="Times New Roman"/>
          <w:noProof/>
          <w:sz w:val="20"/>
          <w:szCs w:val="20"/>
          <w:lang w:val="en-US"/>
        </w:rPr>
        <w:t xml:space="preserve">to provide additional </w:t>
      </w:r>
      <w:r w:rsidRPr="00D256AF">
        <w:rPr>
          <w:rFonts w:ascii="Times New Roman" w:hAnsi="Times New Roman" w:cs="Times New Roman"/>
          <w:noProof/>
          <w:sz w:val="20"/>
          <w:szCs w:val="20"/>
        </w:rPr>
        <w:t xml:space="preserve">explanation. </w:t>
      </w:r>
    </w:p>
    <w:p w14:paraId="3884DB40" w14:textId="5BDBF12D" w:rsidR="00C85F1E" w:rsidRPr="00D256AF" w:rsidRDefault="00C85F1E" w:rsidP="00D256AF">
      <w:pPr>
        <w:pStyle w:val="ListParagraph"/>
        <w:numPr>
          <w:ilvl w:val="0"/>
          <w:numId w:val="23"/>
        </w:numPr>
        <w:spacing w:after="0" w:line="240" w:lineRule="auto"/>
        <w:jc w:val="both"/>
        <w:rPr>
          <w:rFonts w:ascii="Times New Roman" w:hAnsi="Times New Roman" w:cs="Times New Roman"/>
          <w:noProof/>
          <w:sz w:val="20"/>
          <w:szCs w:val="20"/>
        </w:rPr>
      </w:pPr>
      <w:r w:rsidRPr="00D256AF">
        <w:rPr>
          <w:rFonts w:ascii="Times New Roman" w:hAnsi="Times New Roman" w:cs="Times New Roman"/>
          <w:noProof/>
          <w:sz w:val="20"/>
          <w:szCs w:val="20"/>
        </w:rPr>
        <w:t>If there are no notes, this section is deleted.</w:t>
      </w:r>
    </w:p>
    <w:p w14:paraId="5CD1E46F" w14:textId="6EBFF249" w:rsidR="002241A5" w:rsidRPr="00D256AF" w:rsidRDefault="00D256AF" w:rsidP="00D256AF">
      <w:pPr>
        <w:pStyle w:val="ListParagraph"/>
        <w:numPr>
          <w:ilvl w:val="0"/>
          <w:numId w:val="23"/>
        </w:numPr>
        <w:spacing w:after="0" w:line="240" w:lineRule="auto"/>
        <w:jc w:val="both"/>
        <w:rPr>
          <w:rFonts w:ascii="Times New Roman" w:hAnsi="Times New Roman" w:cs="Times New Roman"/>
          <w:noProof/>
          <w:sz w:val="20"/>
          <w:szCs w:val="20"/>
          <w:lang w:val="en-US"/>
        </w:rPr>
      </w:pPr>
      <w:r w:rsidRPr="00D256AF">
        <w:rPr>
          <w:rFonts w:ascii="Times New Roman" w:hAnsi="Times New Roman" w:cs="Times New Roman"/>
          <w:noProof/>
          <w:sz w:val="20"/>
          <w:szCs w:val="20"/>
          <w:lang w:val="en-US"/>
        </w:rPr>
        <w:t>Footnotes should not be used.</w:t>
      </w:r>
      <w:r w:rsidR="002241A5" w:rsidRPr="00D256AF">
        <w:rPr>
          <w:rFonts w:ascii="Times New Roman" w:hAnsi="Times New Roman" w:cs="Times New Roman"/>
          <w:noProof/>
          <w:sz w:val="20"/>
          <w:szCs w:val="20"/>
          <w:lang w:val="en-US"/>
        </w:rPr>
        <w:t xml:space="preserve"> </w:t>
      </w:r>
    </w:p>
    <w:p w14:paraId="2FD9E047" w14:textId="77777777" w:rsidR="00D256AF" w:rsidRPr="00D256AF" w:rsidRDefault="00D256AF" w:rsidP="00D256AF">
      <w:pPr>
        <w:pStyle w:val="ListParagraph"/>
        <w:numPr>
          <w:ilvl w:val="0"/>
          <w:numId w:val="23"/>
        </w:numPr>
        <w:spacing w:after="0" w:line="240" w:lineRule="auto"/>
        <w:jc w:val="both"/>
        <w:rPr>
          <w:rFonts w:ascii="Times New Roman" w:hAnsi="Times New Roman" w:cs="Times New Roman"/>
          <w:noProof/>
          <w:sz w:val="20"/>
          <w:szCs w:val="20"/>
        </w:rPr>
      </w:pPr>
      <w:r w:rsidRPr="00D256AF">
        <w:rPr>
          <w:rFonts w:ascii="Times New Roman" w:hAnsi="Times New Roman" w:cs="Times New Roman"/>
          <w:noProof/>
          <w:sz w:val="20"/>
          <w:szCs w:val="20"/>
        </w:rPr>
        <w:t xml:space="preserve">References and citations to unpublished sources are placed </w:t>
      </w:r>
      <w:r w:rsidRPr="00D256AF">
        <w:rPr>
          <w:rFonts w:ascii="Times New Roman" w:hAnsi="Times New Roman" w:cs="Times New Roman"/>
          <w:noProof/>
          <w:sz w:val="20"/>
          <w:szCs w:val="20"/>
          <w:lang w:val="en-US"/>
        </w:rPr>
        <w:t>in this section</w:t>
      </w:r>
      <w:r w:rsidRPr="00D256AF">
        <w:rPr>
          <w:rFonts w:ascii="Times New Roman" w:hAnsi="Times New Roman" w:cs="Times New Roman"/>
          <w:noProof/>
          <w:sz w:val="20"/>
          <w:szCs w:val="20"/>
        </w:rPr>
        <w:t>.</w:t>
      </w:r>
    </w:p>
    <w:p w14:paraId="4B02E262" w14:textId="54BEBBB3" w:rsidR="002241A5" w:rsidRPr="00D256AF" w:rsidRDefault="00D256AF" w:rsidP="00D256AF">
      <w:pPr>
        <w:pStyle w:val="ListParagraph"/>
        <w:numPr>
          <w:ilvl w:val="0"/>
          <w:numId w:val="23"/>
        </w:numPr>
        <w:spacing w:after="0" w:line="240" w:lineRule="auto"/>
        <w:jc w:val="both"/>
        <w:rPr>
          <w:rFonts w:ascii="Times New Roman" w:hAnsi="Times New Roman" w:cs="Times New Roman"/>
          <w:b/>
          <w:noProof/>
          <w:sz w:val="20"/>
          <w:szCs w:val="20"/>
          <w:lang w:val="en-US"/>
        </w:rPr>
      </w:pPr>
      <w:r w:rsidRPr="00D256AF">
        <w:rPr>
          <w:rFonts w:ascii="Times New Roman" w:hAnsi="Times New Roman" w:cs="Times New Roman"/>
          <w:noProof/>
          <w:sz w:val="20"/>
          <w:szCs w:val="20"/>
        </w:rPr>
        <w:t xml:space="preserve">Do not use </w:t>
      </w:r>
      <w:r w:rsidRPr="00D256AF">
        <w:rPr>
          <w:rFonts w:ascii="Times New Roman" w:hAnsi="Times New Roman" w:cs="Times New Roman"/>
          <w:noProof/>
          <w:sz w:val="20"/>
          <w:szCs w:val="20"/>
          <w:lang w:val="en-US"/>
        </w:rPr>
        <w:t xml:space="preserve">the </w:t>
      </w:r>
      <w:r w:rsidRPr="00D256AF">
        <w:rPr>
          <w:rFonts w:ascii="Times New Roman" w:hAnsi="Times New Roman" w:cs="Times New Roman"/>
          <w:noProof/>
          <w:sz w:val="20"/>
          <w:szCs w:val="20"/>
        </w:rPr>
        <w:t>automatic endnotes</w:t>
      </w:r>
      <w:r w:rsidRPr="00D256AF">
        <w:rPr>
          <w:rFonts w:ascii="Times New Roman" w:hAnsi="Times New Roman" w:cs="Times New Roman"/>
          <w:noProof/>
          <w:sz w:val="20"/>
          <w:szCs w:val="20"/>
          <w:lang w:val="en-US"/>
        </w:rPr>
        <w:t xml:space="preserve"> functionality</w:t>
      </w:r>
      <w:r w:rsidRPr="00D256AF">
        <w:rPr>
          <w:rFonts w:ascii="Times New Roman" w:hAnsi="Times New Roman" w:cs="Times New Roman"/>
          <w:noProof/>
          <w:sz w:val="20"/>
          <w:szCs w:val="20"/>
        </w:rPr>
        <w:t xml:space="preserve">! In the text, notes </w:t>
      </w:r>
      <w:r w:rsidRPr="00D256AF">
        <w:rPr>
          <w:rFonts w:ascii="Times New Roman" w:hAnsi="Times New Roman" w:cs="Times New Roman"/>
          <w:noProof/>
          <w:sz w:val="20"/>
          <w:szCs w:val="20"/>
          <w:lang w:val="en-US"/>
        </w:rPr>
        <w:t xml:space="preserve">should be </w:t>
      </w:r>
      <w:r w:rsidRPr="00D256AF">
        <w:rPr>
          <w:rFonts w:ascii="Times New Roman" w:hAnsi="Times New Roman" w:cs="Times New Roman"/>
          <w:noProof/>
          <w:sz w:val="20"/>
          <w:szCs w:val="20"/>
        </w:rPr>
        <w:t xml:space="preserve">indicated with a superscript, numbered manually and sequentially with Arabic numerals – </w:t>
      </w:r>
      <w:r w:rsidRPr="00D256AF">
        <w:rPr>
          <w:rFonts w:ascii="Times New Roman" w:hAnsi="Times New Roman" w:cs="Times New Roman"/>
          <w:noProof/>
          <w:sz w:val="20"/>
          <w:szCs w:val="20"/>
          <w:vertAlign w:val="superscript"/>
        </w:rPr>
        <w:t>1,2,3</w:t>
      </w:r>
      <w:r w:rsidRPr="00D256AF">
        <w:rPr>
          <w:rFonts w:ascii="Times New Roman" w:hAnsi="Times New Roman" w:cs="Times New Roman"/>
          <w:noProof/>
          <w:sz w:val="20"/>
          <w:szCs w:val="20"/>
        </w:rPr>
        <w:t xml:space="preserve">. The index is placed after the punctuation mark </w:t>
      </w:r>
      <w:r w:rsidRPr="00D256AF">
        <w:rPr>
          <w:rFonts w:ascii="Times New Roman" w:hAnsi="Times New Roman" w:cs="Times New Roman"/>
          <w:noProof/>
          <w:sz w:val="20"/>
          <w:szCs w:val="20"/>
          <w:lang w:val="en-US"/>
        </w:rPr>
        <w:t>(</w:t>
      </w:r>
      <w:r w:rsidRPr="00D256AF">
        <w:rPr>
          <w:rFonts w:ascii="Times New Roman" w:hAnsi="Times New Roman" w:cs="Times New Roman"/>
          <w:noProof/>
          <w:sz w:val="20"/>
          <w:szCs w:val="20"/>
        </w:rPr>
        <w:t>if any</w:t>
      </w:r>
      <w:r w:rsidRPr="00D256AF">
        <w:rPr>
          <w:rFonts w:ascii="Times New Roman" w:hAnsi="Times New Roman" w:cs="Times New Roman"/>
          <w:noProof/>
          <w:sz w:val="20"/>
          <w:szCs w:val="20"/>
          <w:lang w:val="en-US"/>
        </w:rPr>
        <w:t>)</w:t>
      </w:r>
      <w:r w:rsidR="002241A5" w:rsidRPr="00D256AF">
        <w:rPr>
          <w:rFonts w:ascii="Times New Roman" w:hAnsi="Times New Roman" w:cs="Times New Roman"/>
          <w:noProof/>
          <w:sz w:val="20"/>
          <w:szCs w:val="20"/>
          <w:lang w:val="en-US"/>
        </w:rPr>
        <w:t>.</w:t>
      </w:r>
    </w:p>
    <w:p w14:paraId="48B395F4" w14:textId="77777777" w:rsidR="002241A5" w:rsidRPr="00190F03" w:rsidRDefault="002241A5" w:rsidP="002241A5">
      <w:pPr>
        <w:spacing w:after="0" w:line="240" w:lineRule="auto"/>
        <w:contextualSpacing/>
        <w:jc w:val="both"/>
        <w:rPr>
          <w:rFonts w:ascii="Times New Roman" w:hAnsi="Times New Roman" w:cs="Times New Roman"/>
          <w:b/>
          <w:noProof/>
          <w:sz w:val="20"/>
          <w:szCs w:val="20"/>
          <w:lang w:val="en-US"/>
        </w:rPr>
      </w:pPr>
    </w:p>
    <w:p w14:paraId="2C8C8F01" w14:textId="77777777" w:rsidR="002241A5" w:rsidRPr="00190F03" w:rsidRDefault="002241A5" w:rsidP="002241A5">
      <w:pPr>
        <w:spacing w:after="0" w:line="240" w:lineRule="auto"/>
        <w:contextualSpacing/>
        <w:jc w:val="both"/>
        <w:rPr>
          <w:rFonts w:ascii="Times New Roman" w:hAnsi="Times New Roman" w:cs="Times New Roman"/>
          <w:b/>
          <w:noProof/>
          <w:sz w:val="20"/>
          <w:szCs w:val="20"/>
          <w:lang w:val="en-US"/>
        </w:rPr>
      </w:pPr>
      <w:r w:rsidRPr="00190F03">
        <w:rPr>
          <w:rFonts w:ascii="Times New Roman" w:hAnsi="Times New Roman" w:cs="Times New Roman"/>
          <w:b/>
          <w:noProof/>
          <w:sz w:val="20"/>
          <w:szCs w:val="20"/>
          <w:lang w:val="en-US"/>
        </w:rPr>
        <w:t xml:space="preserve">LITERATURE/REFERENCES </w:t>
      </w:r>
      <w:r w:rsidRPr="00190F03">
        <w:rPr>
          <w:rFonts w:ascii="Times New Roman" w:hAnsi="Times New Roman" w:cs="Times New Roman"/>
          <w:i/>
          <w:noProof/>
          <w:sz w:val="20"/>
          <w:szCs w:val="20"/>
          <w:lang w:val="en-US"/>
        </w:rPr>
        <w:t>[Times New Roman 10,</w:t>
      </w:r>
      <w:r w:rsidRPr="00190F03">
        <w:rPr>
          <w:rFonts w:ascii="Times New Roman" w:hAnsi="Times New Roman" w:cs="Times New Roman"/>
          <w:i/>
          <w:sz w:val="20"/>
          <w:szCs w:val="20"/>
          <w:lang w:val="en-US"/>
        </w:rPr>
        <w:t xml:space="preserve"> </w:t>
      </w:r>
      <w:r w:rsidRPr="00190F03">
        <w:rPr>
          <w:rFonts w:ascii="Times New Roman" w:hAnsi="Times New Roman" w:cs="Times New Roman"/>
          <w:i/>
          <w:noProof/>
          <w:sz w:val="20"/>
          <w:szCs w:val="20"/>
          <w:lang w:val="en-US"/>
        </w:rPr>
        <w:t>Line and Paragraphs Space 1.0, Align Left]</w:t>
      </w:r>
    </w:p>
    <w:p w14:paraId="2FD88FE2" w14:textId="77777777" w:rsidR="00D256AF" w:rsidRDefault="002241A5"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The presentation of sources in the bibliography follows the BDS ISO 690:2021 standard and </w:t>
      </w:r>
      <w:proofErr w:type="gramStart"/>
      <w:r w:rsidRPr="00190F03">
        <w:rPr>
          <w:rFonts w:ascii="Times New Roman" w:eastAsia="Times New Roman" w:hAnsi="Times New Roman" w:cs="Times New Roman"/>
          <w:bCs/>
          <w:sz w:val="20"/>
          <w:szCs w:val="20"/>
          <w:lang w:val="en-US" w:eastAsia="bg-BG"/>
        </w:rPr>
        <w:t>is based</w:t>
      </w:r>
      <w:proofErr w:type="gramEnd"/>
      <w:r w:rsidRPr="00190F03">
        <w:rPr>
          <w:rFonts w:ascii="Times New Roman" w:eastAsia="Times New Roman" w:hAnsi="Times New Roman" w:cs="Times New Roman"/>
          <w:bCs/>
          <w:sz w:val="20"/>
          <w:szCs w:val="20"/>
          <w:lang w:val="en-US" w:eastAsia="bg-BG"/>
        </w:rPr>
        <w:t xml:space="preserve"> on the Harvard system. The list should include sources that are accessib</w:t>
      </w:r>
      <w:r w:rsidR="00D256AF">
        <w:rPr>
          <w:rFonts w:ascii="Times New Roman" w:eastAsia="Times New Roman" w:hAnsi="Times New Roman" w:cs="Times New Roman"/>
          <w:bCs/>
          <w:sz w:val="20"/>
          <w:szCs w:val="20"/>
          <w:lang w:val="en-US" w:eastAsia="bg-BG"/>
        </w:rPr>
        <w:t>le for verification</w:t>
      </w:r>
      <w:r w:rsidRPr="00190F03">
        <w:rPr>
          <w:rFonts w:ascii="Times New Roman" w:eastAsia="Times New Roman" w:hAnsi="Times New Roman" w:cs="Times New Roman"/>
          <w:bCs/>
          <w:sz w:val="20"/>
          <w:szCs w:val="20"/>
          <w:lang w:val="en-US" w:eastAsia="bg-BG"/>
        </w:rPr>
        <w:t>.</w:t>
      </w:r>
      <w:r w:rsidR="00D256AF">
        <w:rPr>
          <w:rFonts w:ascii="Times New Roman" w:eastAsia="Times New Roman" w:hAnsi="Times New Roman" w:cs="Times New Roman"/>
          <w:bCs/>
          <w:sz w:val="20"/>
          <w:szCs w:val="20"/>
          <w:lang w:val="en-US" w:eastAsia="bg-BG"/>
        </w:rPr>
        <w:t xml:space="preserve"> </w:t>
      </w:r>
    </w:p>
    <w:p w14:paraId="2756D947" w14:textId="707EE9AA" w:rsidR="002241A5" w:rsidRDefault="002241A5"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All sources listed in this section </w:t>
      </w:r>
      <w:proofErr w:type="gramStart"/>
      <w:r w:rsidRPr="00190F03">
        <w:rPr>
          <w:rFonts w:ascii="Times New Roman" w:eastAsia="Times New Roman" w:hAnsi="Times New Roman" w:cs="Times New Roman"/>
          <w:bCs/>
          <w:sz w:val="20"/>
          <w:szCs w:val="20"/>
          <w:lang w:val="en-US" w:eastAsia="bg-BG"/>
        </w:rPr>
        <w:t>must be cited</w:t>
      </w:r>
      <w:proofErr w:type="gramEnd"/>
      <w:r w:rsidRPr="00190F03">
        <w:rPr>
          <w:rFonts w:ascii="Times New Roman" w:eastAsia="Times New Roman" w:hAnsi="Times New Roman" w:cs="Times New Roman"/>
          <w:bCs/>
          <w:sz w:val="20"/>
          <w:szCs w:val="20"/>
          <w:lang w:val="en-US" w:eastAsia="bg-BG"/>
        </w:rPr>
        <w:t xml:space="preserve"> in the text!</w:t>
      </w:r>
    </w:p>
    <w:p w14:paraId="4FD70A34" w14:textId="6B538A8B" w:rsidR="0021616F" w:rsidRPr="00190F03" w:rsidRDefault="0021616F"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Pr>
          <w:rFonts w:ascii="Times New Roman" w:eastAsia="Times New Roman" w:hAnsi="Times New Roman" w:cs="Times New Roman"/>
          <w:bCs/>
          <w:sz w:val="20"/>
          <w:szCs w:val="20"/>
          <w:lang w:val="en-US" w:eastAsia="bg-BG"/>
        </w:rPr>
        <w:t>Both sections contain the same sources, sorted alphabetically.</w:t>
      </w:r>
    </w:p>
    <w:p w14:paraId="66DD3BFC" w14:textId="5B553F2E" w:rsidR="00D256AF" w:rsidRDefault="00D256AF"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Pr>
          <w:rFonts w:ascii="Times New Roman" w:eastAsia="Times New Roman" w:hAnsi="Times New Roman" w:cs="Times New Roman"/>
          <w:bCs/>
          <w:sz w:val="20"/>
          <w:szCs w:val="20"/>
          <w:lang w:val="en-US" w:eastAsia="bg-BG"/>
        </w:rPr>
        <w:t>The LITERATURE</w:t>
      </w:r>
      <w:r w:rsidR="002241A5" w:rsidRPr="00190F03">
        <w:rPr>
          <w:rFonts w:ascii="Times New Roman" w:eastAsia="Times New Roman" w:hAnsi="Times New Roman" w:cs="Times New Roman"/>
          <w:bCs/>
          <w:sz w:val="20"/>
          <w:szCs w:val="20"/>
          <w:lang w:val="en-US" w:eastAsia="bg-BG"/>
        </w:rPr>
        <w:t xml:space="preserve"> section contains the descriptions of publications in the</w:t>
      </w:r>
      <w:r>
        <w:rPr>
          <w:rFonts w:ascii="Times New Roman" w:eastAsia="Times New Roman" w:hAnsi="Times New Roman" w:cs="Times New Roman"/>
          <w:bCs/>
          <w:sz w:val="20"/>
          <w:szCs w:val="20"/>
          <w:lang w:val="en-US" w:eastAsia="bg-BG"/>
        </w:rPr>
        <w:t>ir</w:t>
      </w:r>
      <w:r w:rsidR="002241A5" w:rsidRPr="00190F03">
        <w:rPr>
          <w:rFonts w:ascii="Times New Roman" w:eastAsia="Times New Roman" w:hAnsi="Times New Roman" w:cs="Times New Roman"/>
          <w:bCs/>
          <w:sz w:val="20"/>
          <w:szCs w:val="20"/>
          <w:lang w:val="en-US" w:eastAsia="bg-BG"/>
        </w:rPr>
        <w:t xml:space="preserve"> original language. </w:t>
      </w:r>
      <w:r w:rsidRPr="00D256AF">
        <w:rPr>
          <w:rFonts w:ascii="Times New Roman" w:eastAsia="Times New Roman" w:hAnsi="Times New Roman" w:cs="Times New Roman"/>
          <w:bCs/>
          <w:sz w:val="20"/>
          <w:szCs w:val="20"/>
          <w:lang w:val="en-US" w:eastAsia="bg-BG"/>
        </w:rPr>
        <w:t xml:space="preserve">Use this section </w:t>
      </w:r>
      <w:r w:rsidRPr="00D256AF">
        <w:rPr>
          <w:rFonts w:ascii="Times New Roman" w:eastAsia="Times New Roman" w:hAnsi="Times New Roman" w:cs="Times New Roman"/>
          <w:b/>
          <w:bCs/>
          <w:sz w:val="20"/>
          <w:szCs w:val="20"/>
          <w:lang w:val="en-US" w:eastAsia="bg-BG"/>
        </w:rPr>
        <w:t>only if</w:t>
      </w:r>
      <w:r w:rsidRPr="00D256AF">
        <w:rPr>
          <w:rFonts w:ascii="Times New Roman" w:eastAsia="Times New Roman" w:hAnsi="Times New Roman" w:cs="Times New Roman"/>
          <w:bCs/>
          <w:sz w:val="20"/>
          <w:szCs w:val="20"/>
          <w:lang w:val="en-US" w:eastAsia="bg-BG"/>
        </w:rPr>
        <w:t xml:space="preserve"> </w:t>
      </w:r>
      <w:r>
        <w:rPr>
          <w:rFonts w:ascii="Times New Roman" w:eastAsia="Times New Roman" w:hAnsi="Times New Roman" w:cs="Times New Roman"/>
          <w:bCs/>
          <w:sz w:val="20"/>
          <w:szCs w:val="20"/>
          <w:lang w:val="en-US" w:eastAsia="bg-BG"/>
        </w:rPr>
        <w:t xml:space="preserve">the original publication </w:t>
      </w:r>
      <w:r w:rsidRPr="00D256AF">
        <w:rPr>
          <w:rFonts w:ascii="Times New Roman" w:eastAsia="Times New Roman" w:hAnsi="Times New Roman" w:cs="Times New Roman"/>
          <w:bCs/>
          <w:sz w:val="20"/>
          <w:szCs w:val="20"/>
          <w:lang w:val="en-US" w:eastAsia="bg-BG"/>
        </w:rPr>
        <w:t xml:space="preserve">use </w:t>
      </w:r>
      <w:r w:rsidRPr="00D256AF">
        <w:rPr>
          <w:rFonts w:ascii="Times New Roman" w:eastAsia="Times New Roman" w:hAnsi="Times New Roman" w:cs="Times New Roman"/>
          <w:b/>
          <w:bCs/>
          <w:sz w:val="20"/>
          <w:szCs w:val="20"/>
          <w:lang w:val="en-US" w:eastAsia="bg-BG"/>
        </w:rPr>
        <w:t>NON-LATIN</w:t>
      </w:r>
      <w:r w:rsidRPr="00D256AF">
        <w:rPr>
          <w:rFonts w:ascii="Times New Roman" w:eastAsia="Times New Roman" w:hAnsi="Times New Roman" w:cs="Times New Roman"/>
          <w:bCs/>
          <w:sz w:val="20"/>
          <w:szCs w:val="20"/>
          <w:lang w:val="en-US" w:eastAsia="bg-BG"/>
        </w:rPr>
        <w:t xml:space="preserve"> alphabets</w:t>
      </w:r>
      <w:r>
        <w:rPr>
          <w:rFonts w:ascii="Times New Roman" w:eastAsia="Times New Roman" w:hAnsi="Times New Roman" w:cs="Times New Roman"/>
          <w:bCs/>
          <w:sz w:val="20"/>
          <w:szCs w:val="20"/>
          <w:lang w:val="en-US" w:eastAsia="bg-BG"/>
        </w:rPr>
        <w:t xml:space="preserve"> (for example, Cyrillic or Greek)</w:t>
      </w:r>
      <w:r w:rsidRPr="00D256AF">
        <w:rPr>
          <w:rFonts w:ascii="Times New Roman" w:eastAsia="Times New Roman" w:hAnsi="Times New Roman" w:cs="Times New Roman"/>
          <w:bCs/>
          <w:sz w:val="20"/>
          <w:szCs w:val="20"/>
          <w:lang w:val="en-US" w:eastAsia="bg-BG"/>
        </w:rPr>
        <w:t>. If there a</w:t>
      </w:r>
      <w:r>
        <w:rPr>
          <w:rFonts w:ascii="Times New Roman" w:eastAsia="Times New Roman" w:hAnsi="Times New Roman" w:cs="Times New Roman"/>
          <w:bCs/>
          <w:sz w:val="20"/>
          <w:szCs w:val="20"/>
          <w:lang w:val="en-US" w:eastAsia="bg-BG"/>
        </w:rPr>
        <w:t>re no such sources</w:t>
      </w:r>
      <w:r w:rsidRPr="00D256AF">
        <w:rPr>
          <w:rFonts w:ascii="Times New Roman" w:eastAsia="Times New Roman" w:hAnsi="Times New Roman" w:cs="Times New Roman"/>
          <w:bCs/>
          <w:sz w:val="20"/>
          <w:szCs w:val="20"/>
          <w:lang w:val="en-US" w:eastAsia="bg-BG"/>
        </w:rPr>
        <w:t xml:space="preserve">, you should delete this section. </w:t>
      </w:r>
      <w:r>
        <w:rPr>
          <w:rFonts w:ascii="Times New Roman" w:eastAsia="Times New Roman" w:hAnsi="Times New Roman" w:cs="Times New Roman"/>
          <w:bCs/>
          <w:sz w:val="20"/>
          <w:szCs w:val="20"/>
          <w:lang w:val="en-US" w:eastAsia="bg-BG"/>
        </w:rPr>
        <w:t xml:space="preserve">If you use this section, you should include ALL sources, incl. those in languages with Latin alphabets. </w:t>
      </w:r>
      <w:r w:rsidR="0021616F">
        <w:rPr>
          <w:rFonts w:ascii="Times New Roman" w:eastAsia="Times New Roman" w:hAnsi="Times New Roman" w:cs="Times New Roman"/>
          <w:bCs/>
          <w:sz w:val="20"/>
          <w:szCs w:val="20"/>
          <w:lang w:val="en-US" w:eastAsia="bg-BG"/>
        </w:rPr>
        <w:t>The titles should be sorted alphabetically with those in non-Latin alphabets being placed first, following by those in Latin. (Note that the automatic sorting of MS Word may place Latin characters first).</w:t>
      </w:r>
    </w:p>
    <w:p w14:paraId="2DD98D42" w14:textId="490A4D2B" w:rsidR="00D256AF" w:rsidRDefault="002241A5"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The REFERENCES</w:t>
      </w:r>
      <w:r w:rsidR="00D256AF">
        <w:rPr>
          <w:rFonts w:ascii="Times New Roman" w:eastAsia="Times New Roman" w:hAnsi="Times New Roman" w:cs="Times New Roman"/>
          <w:bCs/>
          <w:sz w:val="20"/>
          <w:szCs w:val="20"/>
          <w:lang w:val="en-US" w:eastAsia="bg-BG"/>
        </w:rPr>
        <w:t xml:space="preserve"> Section</w:t>
      </w:r>
      <w:r w:rsidRPr="00190F03">
        <w:rPr>
          <w:rFonts w:ascii="Times New Roman" w:eastAsia="Times New Roman" w:hAnsi="Times New Roman" w:cs="Times New Roman"/>
          <w:bCs/>
          <w:sz w:val="20"/>
          <w:szCs w:val="20"/>
          <w:lang w:val="en-US" w:eastAsia="bg-BG"/>
        </w:rPr>
        <w:t xml:space="preserve"> contains the same sources</w:t>
      </w:r>
      <w:r w:rsidR="00D256AF">
        <w:rPr>
          <w:rFonts w:ascii="Times New Roman" w:eastAsia="Times New Roman" w:hAnsi="Times New Roman" w:cs="Times New Roman"/>
          <w:bCs/>
          <w:sz w:val="20"/>
          <w:szCs w:val="20"/>
          <w:lang w:val="en-US" w:eastAsia="bg-BG"/>
        </w:rPr>
        <w:t xml:space="preserve"> as LITERATURE</w:t>
      </w:r>
      <w:r w:rsidRPr="00190F03">
        <w:rPr>
          <w:rFonts w:ascii="Times New Roman" w:eastAsia="Times New Roman" w:hAnsi="Times New Roman" w:cs="Times New Roman"/>
          <w:bCs/>
          <w:sz w:val="20"/>
          <w:szCs w:val="20"/>
          <w:lang w:val="en-US" w:eastAsia="bg-BG"/>
        </w:rPr>
        <w:t xml:space="preserve">, but the titles </w:t>
      </w:r>
      <w:proofErr w:type="gramStart"/>
      <w:r w:rsidRPr="00190F03">
        <w:rPr>
          <w:rFonts w:ascii="Times New Roman" w:eastAsia="Times New Roman" w:hAnsi="Times New Roman" w:cs="Times New Roman"/>
          <w:bCs/>
          <w:sz w:val="20"/>
          <w:szCs w:val="20"/>
          <w:lang w:val="en-US" w:eastAsia="bg-BG"/>
        </w:rPr>
        <w:t>must be transliterated</w:t>
      </w:r>
      <w:proofErr w:type="gramEnd"/>
      <w:r w:rsidRPr="00190F03">
        <w:rPr>
          <w:rFonts w:ascii="Times New Roman" w:eastAsia="Times New Roman" w:hAnsi="Times New Roman" w:cs="Times New Roman"/>
          <w:bCs/>
          <w:sz w:val="20"/>
          <w:szCs w:val="20"/>
          <w:lang w:val="en-US" w:eastAsia="bg-BG"/>
        </w:rPr>
        <w:t xml:space="preserve"> into Latin characters. </w:t>
      </w:r>
      <w:r w:rsidR="00D256AF" w:rsidRPr="00D256AF">
        <w:rPr>
          <w:rFonts w:ascii="Times New Roman" w:eastAsia="Times New Roman" w:hAnsi="Times New Roman" w:cs="Times New Roman"/>
          <w:bCs/>
          <w:sz w:val="20"/>
          <w:szCs w:val="20"/>
          <w:lang w:val="en-US" w:eastAsia="bg-BG"/>
        </w:rPr>
        <w:t xml:space="preserve">If the original publication in Cyrillic (or another </w:t>
      </w:r>
      <w:r w:rsidR="00D256AF">
        <w:rPr>
          <w:rFonts w:ascii="Times New Roman" w:eastAsia="Times New Roman" w:hAnsi="Times New Roman" w:cs="Times New Roman"/>
          <w:bCs/>
          <w:sz w:val="20"/>
          <w:szCs w:val="20"/>
          <w:lang w:val="en-US" w:eastAsia="bg-BG"/>
        </w:rPr>
        <w:t xml:space="preserve">non-Latin </w:t>
      </w:r>
      <w:r w:rsidR="00D256AF" w:rsidRPr="00D256AF">
        <w:rPr>
          <w:rFonts w:ascii="Times New Roman" w:eastAsia="Times New Roman" w:hAnsi="Times New Roman" w:cs="Times New Roman"/>
          <w:bCs/>
          <w:sz w:val="20"/>
          <w:szCs w:val="20"/>
          <w:lang w:val="en-US" w:eastAsia="bg-BG"/>
        </w:rPr>
        <w:t xml:space="preserve">alphabet) also contains a published title in </w:t>
      </w:r>
      <w:r w:rsidR="00D256AF">
        <w:rPr>
          <w:rFonts w:ascii="Times New Roman" w:eastAsia="Times New Roman" w:hAnsi="Times New Roman" w:cs="Times New Roman"/>
          <w:bCs/>
          <w:sz w:val="20"/>
          <w:szCs w:val="20"/>
          <w:lang w:val="en-US" w:eastAsia="bg-BG"/>
        </w:rPr>
        <w:t xml:space="preserve">a language using the </w:t>
      </w:r>
      <w:r w:rsidR="00D256AF" w:rsidRPr="00D256AF">
        <w:rPr>
          <w:rFonts w:ascii="Times New Roman" w:eastAsia="Times New Roman" w:hAnsi="Times New Roman" w:cs="Times New Roman"/>
          <w:bCs/>
          <w:sz w:val="20"/>
          <w:szCs w:val="20"/>
          <w:lang w:val="en-US" w:eastAsia="bg-BG"/>
        </w:rPr>
        <w:t>Latin</w:t>
      </w:r>
      <w:r w:rsidR="00D256AF">
        <w:rPr>
          <w:rFonts w:ascii="Times New Roman" w:eastAsia="Times New Roman" w:hAnsi="Times New Roman" w:cs="Times New Roman"/>
          <w:bCs/>
          <w:sz w:val="20"/>
          <w:szCs w:val="20"/>
          <w:lang w:val="en-US" w:eastAsia="bg-BG"/>
        </w:rPr>
        <w:t xml:space="preserve"> alphabet</w:t>
      </w:r>
      <w:r w:rsidR="00D256AF" w:rsidRPr="00D256AF">
        <w:rPr>
          <w:rFonts w:ascii="Times New Roman" w:eastAsia="Times New Roman" w:hAnsi="Times New Roman" w:cs="Times New Roman"/>
          <w:bCs/>
          <w:sz w:val="20"/>
          <w:szCs w:val="20"/>
          <w:lang w:val="en-US" w:eastAsia="bg-BG"/>
        </w:rPr>
        <w:t xml:space="preserve"> (e.g., in English, French, German), then the latter</w:t>
      </w:r>
      <w:r w:rsidR="00D256AF">
        <w:rPr>
          <w:rFonts w:ascii="Times New Roman" w:eastAsia="Times New Roman" w:hAnsi="Times New Roman" w:cs="Times New Roman"/>
          <w:bCs/>
          <w:sz w:val="20"/>
          <w:szCs w:val="20"/>
          <w:lang w:val="en-US" w:eastAsia="bg-BG"/>
        </w:rPr>
        <w:t xml:space="preserve"> title</w:t>
      </w:r>
      <w:r w:rsidR="00D256AF" w:rsidRPr="00D256AF">
        <w:rPr>
          <w:rFonts w:ascii="Times New Roman" w:eastAsia="Times New Roman" w:hAnsi="Times New Roman" w:cs="Times New Roman"/>
          <w:bCs/>
          <w:sz w:val="20"/>
          <w:szCs w:val="20"/>
          <w:lang w:val="en-US" w:eastAsia="bg-BG"/>
        </w:rPr>
        <w:t xml:space="preserve"> may be used. If there is no published title in Latin, the original title is </w:t>
      </w:r>
      <w:r w:rsidR="00D256AF" w:rsidRPr="00D256AF">
        <w:rPr>
          <w:rFonts w:ascii="Times New Roman" w:eastAsia="Times New Roman" w:hAnsi="Times New Roman" w:cs="Times New Roman"/>
          <w:b/>
          <w:bCs/>
          <w:sz w:val="20"/>
          <w:szCs w:val="20"/>
          <w:lang w:val="en-US" w:eastAsia="bg-BG"/>
        </w:rPr>
        <w:t>transliterated</w:t>
      </w:r>
      <w:r w:rsidR="00D256AF" w:rsidRPr="00D256AF">
        <w:rPr>
          <w:rFonts w:ascii="Times New Roman" w:eastAsia="Times New Roman" w:hAnsi="Times New Roman" w:cs="Times New Roman"/>
          <w:bCs/>
          <w:sz w:val="20"/>
          <w:szCs w:val="20"/>
          <w:lang w:val="en-US" w:eastAsia="bg-BG"/>
        </w:rPr>
        <w:t>, not translated.</w:t>
      </w:r>
    </w:p>
    <w:p w14:paraId="49DA504F" w14:textId="355792DC" w:rsidR="002241A5" w:rsidRPr="00190F03" w:rsidRDefault="002241A5"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Please use the following sources for transliteration: </w:t>
      </w:r>
    </w:p>
    <w:p w14:paraId="5747C688" w14:textId="77777777" w:rsidR="002241A5" w:rsidRPr="00190F03" w:rsidRDefault="002241A5" w:rsidP="002241A5">
      <w:pPr>
        <w:pStyle w:val="ListParagraph"/>
        <w:numPr>
          <w:ilvl w:val="0"/>
          <w:numId w:val="11"/>
        </w:numPr>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From Bulgarian: </w:t>
      </w:r>
      <w:hyperlink r:id="rId15" w:history="1">
        <w:r w:rsidRPr="00190F03">
          <w:rPr>
            <w:rStyle w:val="Hyperlink"/>
            <w:rFonts w:ascii="Times New Roman" w:eastAsia="Times New Roman" w:hAnsi="Times New Roman" w:cs="Times New Roman"/>
            <w:bCs/>
            <w:sz w:val="20"/>
            <w:szCs w:val="20"/>
            <w:lang w:val="en-US" w:eastAsia="bg-BG"/>
          </w:rPr>
          <w:t>https://slovored.com/transliteration/</w:t>
        </w:r>
      </w:hyperlink>
      <w:r w:rsidRPr="00190F03">
        <w:rPr>
          <w:rFonts w:ascii="Times New Roman" w:eastAsia="Times New Roman" w:hAnsi="Times New Roman" w:cs="Times New Roman"/>
          <w:bCs/>
          <w:sz w:val="20"/>
          <w:szCs w:val="20"/>
          <w:lang w:val="en-US" w:eastAsia="bg-BG"/>
        </w:rPr>
        <w:t>.</w:t>
      </w:r>
    </w:p>
    <w:p w14:paraId="77983575" w14:textId="77777777" w:rsidR="002241A5" w:rsidRPr="00190F03" w:rsidRDefault="002241A5" w:rsidP="002241A5">
      <w:pPr>
        <w:pStyle w:val="ListParagraph"/>
        <w:numPr>
          <w:ilvl w:val="0"/>
          <w:numId w:val="11"/>
        </w:numPr>
        <w:rPr>
          <w:lang w:val="en-US" w:eastAsia="bg-BG"/>
        </w:rPr>
      </w:pPr>
      <w:r w:rsidRPr="00190F03">
        <w:rPr>
          <w:rFonts w:ascii="Times New Roman" w:eastAsia="Times New Roman" w:hAnsi="Times New Roman" w:cs="Times New Roman"/>
          <w:bCs/>
          <w:sz w:val="20"/>
          <w:szCs w:val="20"/>
          <w:lang w:val="en-US" w:eastAsia="bg-BG"/>
        </w:rPr>
        <w:t xml:space="preserve">From Russian: </w:t>
      </w:r>
      <w:hyperlink r:id="rId16" w:history="1">
        <w:r w:rsidRPr="00190F03">
          <w:rPr>
            <w:rStyle w:val="Hyperlink"/>
            <w:rFonts w:ascii="Times New Roman" w:eastAsia="Times New Roman" w:hAnsi="Times New Roman" w:cs="Times New Roman"/>
            <w:bCs/>
            <w:sz w:val="20"/>
            <w:szCs w:val="20"/>
            <w:lang w:val="en-US" w:eastAsia="bg-BG"/>
          </w:rPr>
          <w:t>https://translit.cc/</w:t>
        </w:r>
      </w:hyperlink>
      <w:r w:rsidRPr="00190F03">
        <w:rPr>
          <w:rFonts w:ascii="Times New Roman" w:eastAsia="Times New Roman" w:hAnsi="Times New Roman" w:cs="Times New Roman"/>
          <w:bCs/>
          <w:sz w:val="20"/>
          <w:szCs w:val="20"/>
          <w:lang w:val="en-US" w:eastAsia="bg-BG"/>
        </w:rPr>
        <w:t xml:space="preserve"> </w:t>
      </w:r>
    </w:p>
    <w:p w14:paraId="2547B27B" w14:textId="77777777" w:rsidR="002241A5" w:rsidRPr="00190F03" w:rsidRDefault="002241A5" w:rsidP="002241A5">
      <w:pPr>
        <w:pStyle w:val="ListParagraph"/>
        <w:numPr>
          <w:ilvl w:val="0"/>
          <w:numId w:val="11"/>
        </w:numPr>
        <w:tabs>
          <w:tab w:val="left" w:pos="0"/>
        </w:tabs>
        <w:autoSpaceDE w:val="0"/>
        <w:autoSpaceDN w:val="0"/>
        <w:adjustRightInd w:val="0"/>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From Serbian: </w:t>
      </w:r>
      <w:hyperlink r:id="rId17" w:history="1">
        <w:r w:rsidRPr="00190F03">
          <w:rPr>
            <w:rStyle w:val="Hyperlink"/>
            <w:rFonts w:ascii="Times New Roman" w:eastAsia="Times New Roman" w:hAnsi="Times New Roman" w:cs="Times New Roman"/>
            <w:bCs/>
            <w:sz w:val="20"/>
            <w:szCs w:val="20"/>
            <w:lang w:val="en-US" w:eastAsia="bg-BG"/>
          </w:rPr>
          <w:t>http://www.lexilogos.com/keyboard/serbian_conversion.htm</w:t>
        </w:r>
      </w:hyperlink>
      <w:r w:rsidRPr="00190F03">
        <w:rPr>
          <w:rFonts w:ascii="Times New Roman" w:eastAsia="Times New Roman" w:hAnsi="Times New Roman" w:cs="Times New Roman"/>
          <w:bCs/>
          <w:sz w:val="20"/>
          <w:szCs w:val="20"/>
          <w:lang w:val="en-US" w:eastAsia="bg-BG"/>
        </w:rPr>
        <w:t xml:space="preserve"> </w:t>
      </w:r>
    </w:p>
    <w:p w14:paraId="4A96DE97" w14:textId="77777777" w:rsidR="002241A5" w:rsidRPr="00190F03" w:rsidRDefault="002241A5" w:rsidP="002241A5">
      <w:pPr>
        <w:pStyle w:val="ListParagraph"/>
        <w:numPr>
          <w:ilvl w:val="0"/>
          <w:numId w:val="11"/>
        </w:numPr>
        <w:tabs>
          <w:tab w:val="left" w:pos="0"/>
        </w:tabs>
        <w:autoSpaceDE w:val="0"/>
        <w:autoSpaceDN w:val="0"/>
        <w:adjustRightInd w:val="0"/>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From Greek: </w:t>
      </w:r>
      <w:hyperlink r:id="rId18" w:history="1">
        <w:r w:rsidRPr="00190F03">
          <w:rPr>
            <w:rStyle w:val="Hyperlink"/>
            <w:rFonts w:ascii="Times New Roman" w:eastAsia="Times New Roman" w:hAnsi="Times New Roman" w:cs="Times New Roman"/>
            <w:bCs/>
            <w:sz w:val="20"/>
            <w:szCs w:val="20"/>
            <w:lang w:val="en-US" w:eastAsia="bg-BG"/>
          </w:rPr>
          <w:t>http://gr.translit.cc/</w:t>
        </w:r>
      </w:hyperlink>
      <w:r w:rsidRPr="00190F03">
        <w:rPr>
          <w:rFonts w:ascii="Times New Roman" w:eastAsia="Times New Roman" w:hAnsi="Times New Roman" w:cs="Times New Roman"/>
          <w:bCs/>
          <w:sz w:val="20"/>
          <w:szCs w:val="20"/>
          <w:lang w:val="en-US" w:eastAsia="bg-BG"/>
        </w:rPr>
        <w:t xml:space="preserve"> </w:t>
      </w:r>
    </w:p>
    <w:p w14:paraId="18E632C1" w14:textId="77777777" w:rsidR="002241A5" w:rsidRPr="00190F03" w:rsidRDefault="002241A5" w:rsidP="002241A5">
      <w:pPr>
        <w:pStyle w:val="ListParagraph"/>
        <w:autoSpaceDE w:val="0"/>
        <w:autoSpaceDN w:val="0"/>
        <w:adjustRightInd w:val="0"/>
        <w:spacing w:after="0" w:line="240" w:lineRule="auto"/>
        <w:jc w:val="both"/>
        <w:rPr>
          <w:rFonts w:ascii="Times New Roman" w:hAnsi="Times New Roman" w:cs="Times New Roman"/>
          <w:b/>
          <w:bCs/>
          <w:sz w:val="20"/>
          <w:szCs w:val="20"/>
          <w:lang w:val="en-US"/>
        </w:rPr>
      </w:pPr>
      <w:r w:rsidRPr="00190F03">
        <w:rPr>
          <w:rFonts w:ascii="Times New Roman" w:hAnsi="Times New Roman" w:cs="Times New Roman"/>
          <w:b/>
          <w:bCs/>
          <w:sz w:val="20"/>
          <w:szCs w:val="20"/>
          <w:lang w:val="en-US"/>
        </w:rPr>
        <w:t xml:space="preserve"> </w:t>
      </w:r>
    </w:p>
    <w:p w14:paraId="5235DF2B"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bCs/>
          <w:sz w:val="20"/>
          <w:szCs w:val="20"/>
          <w:lang w:val="en-US"/>
        </w:rPr>
      </w:pPr>
    </w:p>
    <w:p w14:paraId="77BF5247"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bCs/>
          <w:sz w:val="20"/>
          <w:szCs w:val="20"/>
          <w:u w:val="single"/>
          <w:lang w:val="en-US"/>
        </w:rPr>
      </w:pPr>
      <w:r w:rsidRPr="00190F03">
        <w:rPr>
          <w:rFonts w:ascii="Times New Roman" w:hAnsi="Times New Roman" w:cs="Times New Roman"/>
          <w:b/>
          <w:bCs/>
          <w:sz w:val="20"/>
          <w:szCs w:val="20"/>
          <w:u w:val="single"/>
          <w:lang w:val="en-US"/>
        </w:rPr>
        <w:t>*EXAMPLES FOR REFERRING TO PRINT EDITIONS</w:t>
      </w:r>
    </w:p>
    <w:p w14:paraId="01C46FF3" w14:textId="726420C3" w:rsidR="002241A5" w:rsidRPr="00190F03" w:rsidRDefault="0021616F" w:rsidP="002241A5">
      <w:pPr>
        <w:autoSpaceDE w:val="0"/>
        <w:autoSpaceDN w:val="0"/>
        <w:adjustRightInd w:val="0"/>
        <w:spacing w:after="0" w:line="240" w:lineRule="auto"/>
        <w:jc w:val="both"/>
        <w:rPr>
          <w:rFonts w:ascii="Times New Roman" w:hAnsi="Times New Roman" w:cs="Times New Roman"/>
          <w:b/>
          <w:bCs/>
          <w:i/>
          <w:iCs/>
          <w:color w:val="00B050"/>
          <w:sz w:val="20"/>
          <w:szCs w:val="20"/>
          <w:lang w:val="en-US"/>
        </w:rPr>
      </w:pPr>
      <w:r>
        <w:rPr>
          <w:rFonts w:ascii="Times New Roman" w:hAnsi="Times New Roman" w:cs="Times New Roman"/>
          <w:b/>
          <w:bCs/>
          <w:sz w:val="20"/>
          <w:szCs w:val="20"/>
          <w:lang w:val="en-US"/>
        </w:rPr>
        <w:t>Journal articles</w:t>
      </w:r>
    </w:p>
    <w:p w14:paraId="68075E05" w14:textId="7FFEB8DD" w:rsidR="002241A5" w:rsidRPr="00190F03" w:rsidRDefault="002241A5" w:rsidP="002241A5">
      <w:pPr>
        <w:autoSpaceDE w:val="0"/>
        <w:autoSpaceDN w:val="0"/>
        <w:adjustRightInd w:val="0"/>
        <w:spacing w:after="0" w:line="240" w:lineRule="auto"/>
        <w:jc w:val="both"/>
        <w:rPr>
          <w:rFonts w:ascii="Times New Roman" w:hAnsi="Times New Roman" w:cs="Times New Roman"/>
          <w:i/>
          <w:sz w:val="20"/>
          <w:szCs w:val="20"/>
          <w:lang w:val="en-US"/>
        </w:rPr>
      </w:pPr>
      <w:r w:rsidRPr="00190F03">
        <w:rPr>
          <w:rFonts w:ascii="Times New Roman" w:hAnsi="Times New Roman" w:cs="Times New Roman"/>
          <w:i/>
          <w:sz w:val="20"/>
          <w:szCs w:val="20"/>
          <w:lang w:val="en-US"/>
        </w:rPr>
        <w:t xml:space="preserve">The sources are described sequentially: author (last name, first name initial in uppercase letters), year of publication, </w:t>
      </w:r>
      <w:proofErr w:type="gramStart"/>
      <w:r w:rsidRPr="00190F03">
        <w:rPr>
          <w:rFonts w:ascii="Times New Roman" w:hAnsi="Times New Roman" w:cs="Times New Roman"/>
          <w:i/>
          <w:sz w:val="20"/>
          <w:szCs w:val="20"/>
          <w:lang w:val="en-US"/>
        </w:rPr>
        <w:t>title</w:t>
      </w:r>
      <w:proofErr w:type="gramEnd"/>
      <w:r w:rsidRPr="00190F03">
        <w:rPr>
          <w:rFonts w:ascii="Times New Roman" w:hAnsi="Times New Roman" w:cs="Times New Roman"/>
          <w:i/>
          <w:sz w:val="20"/>
          <w:szCs w:val="20"/>
          <w:lang w:val="en-US"/>
        </w:rPr>
        <w:t xml:space="preserve"> of the article, title of the journal (in italic), volume, issue, and page numbers of the article. The pages </w:t>
      </w:r>
      <w:proofErr w:type="gramStart"/>
      <w:r w:rsidRPr="00190F03">
        <w:rPr>
          <w:rFonts w:ascii="Times New Roman" w:hAnsi="Times New Roman" w:cs="Times New Roman"/>
          <w:i/>
          <w:sz w:val="20"/>
          <w:szCs w:val="20"/>
          <w:lang w:val="en-US"/>
        </w:rPr>
        <w:t>are separated</w:t>
      </w:r>
      <w:proofErr w:type="gramEnd"/>
      <w:r w:rsidRPr="00190F03">
        <w:rPr>
          <w:rFonts w:ascii="Times New Roman" w:hAnsi="Times New Roman" w:cs="Times New Roman"/>
          <w:i/>
          <w:sz w:val="20"/>
          <w:szCs w:val="20"/>
          <w:lang w:val="en-US"/>
        </w:rPr>
        <w:t xml:space="preserve"> with a hyphen (without spaces on either side). In the References section, volume and issue </w:t>
      </w:r>
      <w:proofErr w:type="gramStart"/>
      <w:r w:rsidRPr="00190F03">
        <w:rPr>
          <w:rFonts w:ascii="Times New Roman" w:hAnsi="Times New Roman" w:cs="Times New Roman"/>
          <w:i/>
          <w:sz w:val="20"/>
          <w:szCs w:val="20"/>
          <w:lang w:val="en-US"/>
        </w:rPr>
        <w:t>are not transliterated</w:t>
      </w:r>
      <w:proofErr w:type="gramEnd"/>
      <w:r w:rsidRPr="00190F03">
        <w:rPr>
          <w:rFonts w:ascii="Times New Roman" w:hAnsi="Times New Roman" w:cs="Times New Roman"/>
          <w:i/>
          <w:sz w:val="20"/>
          <w:szCs w:val="20"/>
          <w:lang w:val="en-US"/>
        </w:rPr>
        <w:t xml:space="preserve"> but are translated as </w:t>
      </w:r>
      <w:r w:rsidRPr="00190F03">
        <w:rPr>
          <w:rFonts w:ascii="Times New Roman" w:hAnsi="Times New Roman" w:cs="Times New Roman"/>
          <w:i/>
          <w:iCs/>
          <w:sz w:val="20"/>
          <w:szCs w:val="20"/>
          <w:lang w:val="en-US"/>
        </w:rPr>
        <w:t>vol.</w:t>
      </w:r>
      <w:r w:rsidRPr="00190F03">
        <w:rPr>
          <w:rFonts w:ascii="Times New Roman" w:hAnsi="Times New Roman" w:cs="Times New Roman"/>
          <w:i/>
          <w:sz w:val="20"/>
          <w:szCs w:val="20"/>
          <w:lang w:val="en-US"/>
        </w:rPr>
        <w:t xml:space="preserve"> and </w:t>
      </w:r>
      <w:r w:rsidRPr="00190F03">
        <w:rPr>
          <w:rFonts w:ascii="Times New Roman" w:hAnsi="Times New Roman" w:cs="Times New Roman"/>
          <w:i/>
          <w:iCs/>
          <w:sz w:val="20"/>
          <w:szCs w:val="20"/>
          <w:lang w:val="en-US"/>
        </w:rPr>
        <w:t>issue</w:t>
      </w:r>
      <w:r w:rsidRPr="00190F03">
        <w:rPr>
          <w:rFonts w:ascii="Times New Roman" w:hAnsi="Times New Roman" w:cs="Times New Roman"/>
          <w:i/>
          <w:sz w:val="20"/>
          <w:szCs w:val="20"/>
          <w:lang w:val="en-US"/>
        </w:rPr>
        <w:t xml:space="preserve">; pages are indicated with </w:t>
      </w:r>
      <w:r w:rsidRPr="00190F03">
        <w:rPr>
          <w:rFonts w:ascii="Times New Roman" w:hAnsi="Times New Roman" w:cs="Times New Roman"/>
          <w:i/>
          <w:iCs/>
          <w:sz w:val="20"/>
          <w:szCs w:val="20"/>
          <w:lang w:val="en-US"/>
        </w:rPr>
        <w:t>pp.</w:t>
      </w:r>
    </w:p>
    <w:p w14:paraId="7DAECE1E"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bCs/>
          <w:color w:val="FF0000"/>
          <w:sz w:val="20"/>
          <w:szCs w:val="20"/>
          <w:lang w:val="en-US"/>
        </w:rPr>
      </w:pPr>
    </w:p>
    <w:p w14:paraId="36263FBF"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74685D1F"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БЕНБАСАТ</w:t>
      </w:r>
      <w:r w:rsidRPr="00190F03">
        <w:rPr>
          <w:rFonts w:ascii="Times New Roman" w:hAnsi="Times New Roman" w:cs="Times New Roman"/>
          <w:sz w:val="20"/>
          <w:szCs w:val="20"/>
          <w:lang w:val="en-US"/>
        </w:rPr>
        <w:t xml:space="preserve">, </w:t>
      </w:r>
      <w:proofErr w:type="gramStart"/>
      <w:r w:rsidRPr="00190F03">
        <w:rPr>
          <w:rFonts w:ascii="Times New Roman" w:hAnsi="Times New Roman" w:cs="Times New Roman"/>
          <w:sz w:val="20"/>
          <w:szCs w:val="20"/>
          <w:lang w:val="en-US"/>
        </w:rPr>
        <w:t>А.,</w:t>
      </w:r>
      <w:proofErr w:type="gramEnd"/>
      <w:r w:rsidRPr="00190F03">
        <w:rPr>
          <w:rFonts w:ascii="Times New Roman" w:hAnsi="Times New Roman" w:cs="Times New Roman"/>
          <w:sz w:val="20"/>
          <w:szCs w:val="20"/>
          <w:lang w:val="en-US"/>
        </w:rPr>
        <w:t xml:space="preserve"> 2022. Антологията като книжен и издателски феномен. </w:t>
      </w:r>
      <w:r w:rsidRPr="00190F03">
        <w:rPr>
          <w:rFonts w:ascii="Times New Roman" w:hAnsi="Times New Roman" w:cs="Times New Roman"/>
          <w:i/>
          <w:sz w:val="20"/>
          <w:szCs w:val="20"/>
          <w:lang w:val="en-US"/>
        </w:rPr>
        <w:t xml:space="preserve">Издател, </w:t>
      </w:r>
      <w:r w:rsidRPr="00190F03">
        <w:rPr>
          <w:rFonts w:ascii="Times New Roman" w:hAnsi="Times New Roman" w:cs="Times New Roman"/>
          <w:iCs/>
          <w:sz w:val="20"/>
          <w:szCs w:val="20"/>
          <w:lang w:val="en-US"/>
        </w:rPr>
        <w:t>том ХХVI, брой 1, стр. 28</w:t>
      </w:r>
      <w:r w:rsidRPr="00190F03">
        <w:rPr>
          <w:rFonts w:ascii="Times New Roman" w:hAnsi="Times New Roman" w:cs="Times New Roman"/>
          <w:sz w:val="20"/>
          <w:szCs w:val="20"/>
          <w:lang w:val="en-US"/>
        </w:rPr>
        <w:t>-38.</w:t>
      </w:r>
    </w:p>
    <w:p w14:paraId="62C96D30"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p>
    <w:p w14:paraId="646EBF40"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p>
    <w:p w14:paraId="07ABDAE9"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bCs/>
          <w:sz w:val="20"/>
          <w:szCs w:val="20"/>
          <w:lang w:val="en-US"/>
        </w:rPr>
        <w:t>BENBASAT</w:t>
      </w:r>
      <w:r w:rsidRPr="00190F03">
        <w:rPr>
          <w:rFonts w:ascii="Times New Roman" w:hAnsi="Times New Roman" w:cs="Times New Roman"/>
          <w:sz w:val="20"/>
          <w:szCs w:val="20"/>
          <w:lang w:val="en-US"/>
        </w:rPr>
        <w:t xml:space="preserve">, A., 2022. Anthology as a Book and Publishing Phenomenon. </w:t>
      </w:r>
      <w:r w:rsidRPr="00190F03">
        <w:rPr>
          <w:rFonts w:ascii="Times New Roman" w:hAnsi="Times New Roman" w:cs="Times New Roman"/>
          <w:i/>
          <w:sz w:val="20"/>
          <w:szCs w:val="20"/>
          <w:lang w:val="en-US"/>
        </w:rPr>
        <w:t>Izdatel</w:t>
      </w:r>
      <w:r w:rsidRPr="00190F03">
        <w:rPr>
          <w:rFonts w:ascii="Times New Roman" w:hAnsi="Times New Roman" w:cs="Times New Roman"/>
          <w:iCs/>
          <w:sz w:val="20"/>
          <w:szCs w:val="20"/>
          <w:lang w:val="en-US"/>
        </w:rPr>
        <w:t xml:space="preserve">, vol. XXVI, issue </w:t>
      </w:r>
      <w:proofErr w:type="gramStart"/>
      <w:r w:rsidRPr="00190F03">
        <w:rPr>
          <w:rFonts w:ascii="Times New Roman" w:hAnsi="Times New Roman" w:cs="Times New Roman"/>
          <w:iCs/>
          <w:sz w:val="20"/>
          <w:szCs w:val="20"/>
          <w:lang w:val="en-US"/>
        </w:rPr>
        <w:t>1</w:t>
      </w:r>
      <w:proofErr w:type="gramEnd"/>
      <w:r w:rsidRPr="00190F03">
        <w:rPr>
          <w:rFonts w:ascii="Times New Roman" w:hAnsi="Times New Roman" w:cs="Times New Roman"/>
          <w:iCs/>
          <w:sz w:val="20"/>
          <w:szCs w:val="20"/>
          <w:lang w:val="en-US"/>
        </w:rPr>
        <w:t>, pp. 28</w:t>
      </w:r>
      <w:r w:rsidRPr="00190F03">
        <w:rPr>
          <w:rFonts w:ascii="Times New Roman" w:hAnsi="Times New Roman" w:cs="Times New Roman"/>
          <w:sz w:val="20"/>
          <w:szCs w:val="20"/>
          <w:lang w:val="en-US"/>
        </w:rPr>
        <w:t>-38.</w:t>
      </w:r>
    </w:p>
    <w:p w14:paraId="66F9DC42"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p>
    <w:p w14:paraId="1A83B1FC"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 xml:space="preserve">Such source </w:t>
      </w:r>
      <w:proofErr w:type="gramStart"/>
      <w:r w:rsidRPr="00190F03">
        <w:rPr>
          <w:rFonts w:ascii="Times New Roman" w:hAnsi="Times New Roman" w:cs="Times New Roman"/>
          <w:sz w:val="20"/>
          <w:szCs w:val="20"/>
          <w:lang w:val="en-US"/>
        </w:rPr>
        <w:t>is quoted</w:t>
      </w:r>
      <w:proofErr w:type="gramEnd"/>
      <w:r w:rsidRPr="00190F03">
        <w:rPr>
          <w:rFonts w:ascii="Times New Roman" w:hAnsi="Times New Roman" w:cs="Times New Roman"/>
          <w:sz w:val="20"/>
          <w:szCs w:val="20"/>
          <w:lang w:val="en-US"/>
        </w:rPr>
        <w:t xml:space="preserve"> in the main text as (Benbasat 2022).</w:t>
      </w:r>
    </w:p>
    <w:p w14:paraId="494FDA80" w14:textId="77777777" w:rsidR="002241A5" w:rsidRPr="00190F03" w:rsidRDefault="002241A5" w:rsidP="002241A5">
      <w:pPr>
        <w:autoSpaceDE w:val="0"/>
        <w:autoSpaceDN w:val="0"/>
        <w:adjustRightInd w:val="0"/>
        <w:spacing w:after="0" w:line="240" w:lineRule="auto"/>
        <w:ind w:firstLine="720"/>
        <w:jc w:val="both"/>
        <w:rPr>
          <w:rFonts w:ascii="Times New Roman" w:hAnsi="Times New Roman" w:cs="Times New Roman"/>
          <w:sz w:val="20"/>
          <w:szCs w:val="20"/>
          <w:lang w:val="en-US"/>
        </w:rPr>
      </w:pPr>
    </w:p>
    <w:p w14:paraId="177E450E"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bCs/>
          <w:i/>
          <w:iCs/>
          <w:color w:val="00B050"/>
          <w:sz w:val="20"/>
          <w:szCs w:val="20"/>
          <w:lang w:val="en-US"/>
        </w:rPr>
      </w:pPr>
      <w:r w:rsidRPr="00190F03">
        <w:rPr>
          <w:rFonts w:ascii="Times New Roman" w:hAnsi="Times New Roman" w:cs="Times New Roman"/>
          <w:b/>
          <w:sz w:val="20"/>
          <w:szCs w:val="20"/>
          <w:lang w:val="en-US"/>
        </w:rPr>
        <w:t>Books</w:t>
      </w:r>
    </w:p>
    <w:p w14:paraId="622BFAC8" w14:textId="6A06E819" w:rsidR="002241A5" w:rsidRPr="00190F03" w:rsidRDefault="002241A5" w:rsidP="002241A5">
      <w:pPr>
        <w:autoSpaceDE w:val="0"/>
        <w:autoSpaceDN w:val="0"/>
        <w:adjustRightInd w:val="0"/>
        <w:spacing w:after="0" w:line="240" w:lineRule="auto"/>
        <w:jc w:val="both"/>
        <w:rPr>
          <w:rFonts w:ascii="Times New Roman" w:hAnsi="Times New Roman" w:cs="Times New Roman"/>
          <w:i/>
          <w:color w:val="00B050"/>
          <w:sz w:val="20"/>
          <w:szCs w:val="20"/>
          <w:lang w:val="en-US"/>
        </w:rPr>
      </w:pPr>
      <w:r w:rsidRPr="00190F03">
        <w:rPr>
          <w:rFonts w:ascii="Times New Roman" w:hAnsi="Times New Roman" w:cs="Times New Roman"/>
          <w:i/>
          <w:sz w:val="20"/>
          <w:szCs w:val="20"/>
          <w:lang w:val="en-US"/>
        </w:rPr>
        <w:t xml:space="preserve">The sources </w:t>
      </w:r>
      <w:proofErr w:type="gramStart"/>
      <w:r w:rsidRPr="00190F03">
        <w:rPr>
          <w:rFonts w:ascii="Times New Roman" w:hAnsi="Times New Roman" w:cs="Times New Roman"/>
          <w:i/>
          <w:sz w:val="20"/>
          <w:szCs w:val="20"/>
          <w:lang w:val="en-US"/>
        </w:rPr>
        <w:t>are described</w:t>
      </w:r>
      <w:proofErr w:type="gramEnd"/>
      <w:r w:rsidRPr="00190F03">
        <w:rPr>
          <w:rFonts w:ascii="Times New Roman" w:hAnsi="Times New Roman" w:cs="Times New Roman"/>
          <w:i/>
          <w:sz w:val="20"/>
          <w:szCs w:val="20"/>
          <w:lang w:val="en-US"/>
        </w:rPr>
        <w:t xml:space="preserve"> sequentially: author (last name, first name initial in uppercase letters), year of publication, title of the book (in italic), place of publication, and publisher. A comma </w:t>
      </w:r>
      <w:proofErr w:type="gramStart"/>
      <w:r w:rsidRPr="00190F03">
        <w:rPr>
          <w:rFonts w:ascii="Times New Roman" w:hAnsi="Times New Roman" w:cs="Times New Roman"/>
          <w:i/>
          <w:sz w:val="20"/>
          <w:szCs w:val="20"/>
          <w:lang w:val="en-US"/>
        </w:rPr>
        <w:t>is placed</w:t>
      </w:r>
      <w:proofErr w:type="gramEnd"/>
      <w:r w:rsidRPr="00190F03">
        <w:rPr>
          <w:rFonts w:ascii="Times New Roman" w:hAnsi="Times New Roman" w:cs="Times New Roman"/>
          <w:i/>
          <w:sz w:val="20"/>
          <w:szCs w:val="20"/>
          <w:lang w:val="en-US"/>
        </w:rPr>
        <w:t xml:space="preserve"> between the author's first name initial and the year of publication. A colon </w:t>
      </w:r>
      <w:proofErr w:type="gramStart"/>
      <w:r w:rsidRPr="00190F03">
        <w:rPr>
          <w:rFonts w:ascii="Times New Roman" w:hAnsi="Times New Roman" w:cs="Times New Roman"/>
          <w:i/>
          <w:sz w:val="20"/>
          <w:szCs w:val="20"/>
          <w:lang w:val="en-US"/>
        </w:rPr>
        <w:t>is placed</w:t>
      </w:r>
      <w:proofErr w:type="gramEnd"/>
      <w:r w:rsidRPr="00190F03">
        <w:rPr>
          <w:rFonts w:ascii="Times New Roman" w:hAnsi="Times New Roman" w:cs="Times New Roman"/>
          <w:i/>
          <w:sz w:val="20"/>
          <w:szCs w:val="20"/>
          <w:lang w:val="en-US"/>
        </w:rPr>
        <w:t xml:space="preserve"> between the place of publication and the publisher. In Bulgarian, quotation marks are both lower and upper</w:t>
      </w:r>
      <w:proofErr w:type="gramStart"/>
      <w:r w:rsidRPr="00190F03">
        <w:rPr>
          <w:rFonts w:ascii="Times New Roman" w:hAnsi="Times New Roman" w:cs="Times New Roman"/>
          <w:i/>
          <w:sz w:val="20"/>
          <w:szCs w:val="20"/>
          <w:lang w:val="en-US"/>
        </w:rPr>
        <w:t>;</w:t>
      </w:r>
      <w:proofErr w:type="gramEnd"/>
      <w:r w:rsidRPr="00190F03">
        <w:rPr>
          <w:rFonts w:ascii="Times New Roman" w:hAnsi="Times New Roman" w:cs="Times New Roman"/>
          <w:i/>
          <w:sz w:val="20"/>
          <w:szCs w:val="20"/>
          <w:lang w:val="en-US"/>
        </w:rPr>
        <w:t xml:space="preserve"> in English, only the upper quotation marks are used.</w:t>
      </w:r>
    </w:p>
    <w:p w14:paraId="4C40BC8C"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6A8E244B"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6A133E7D"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ЦВЕТКОВА</w:t>
      </w:r>
      <w:r w:rsidRPr="00190F03">
        <w:rPr>
          <w:rFonts w:ascii="Times New Roman" w:hAnsi="Times New Roman" w:cs="Times New Roman"/>
          <w:sz w:val="20"/>
          <w:szCs w:val="20"/>
          <w:lang w:val="en-US"/>
        </w:rPr>
        <w:t xml:space="preserve">, </w:t>
      </w:r>
      <w:proofErr w:type="gramStart"/>
      <w:r w:rsidRPr="00190F03">
        <w:rPr>
          <w:rFonts w:ascii="Times New Roman" w:hAnsi="Times New Roman" w:cs="Times New Roman"/>
          <w:sz w:val="20"/>
          <w:szCs w:val="20"/>
          <w:lang w:val="en-US"/>
        </w:rPr>
        <w:t>Е.,</w:t>
      </w:r>
      <w:proofErr w:type="gramEnd"/>
      <w:r w:rsidRPr="00190F03">
        <w:rPr>
          <w:rFonts w:ascii="Times New Roman" w:hAnsi="Times New Roman" w:cs="Times New Roman"/>
          <w:sz w:val="20"/>
          <w:szCs w:val="20"/>
          <w:lang w:val="en-US"/>
        </w:rPr>
        <w:t xml:space="preserve"> 2022. </w:t>
      </w:r>
      <w:r w:rsidRPr="00190F03">
        <w:rPr>
          <w:rFonts w:ascii="Times New Roman" w:hAnsi="Times New Roman" w:cs="Times New Roman"/>
          <w:i/>
          <w:sz w:val="20"/>
          <w:szCs w:val="20"/>
          <w:lang w:val="en-US"/>
        </w:rPr>
        <w:t>Информация, библиотеки, образование. Приложение на съвременните мобилни технологии</w:t>
      </w:r>
      <w:r w:rsidRPr="00190F03">
        <w:rPr>
          <w:rFonts w:ascii="Times New Roman" w:hAnsi="Times New Roman" w:cs="Times New Roman"/>
          <w:sz w:val="20"/>
          <w:szCs w:val="20"/>
          <w:lang w:val="en-US"/>
        </w:rPr>
        <w:t>. София: Академично издателство „За буквите – О писменехь“.</w:t>
      </w:r>
    </w:p>
    <w:p w14:paraId="7F513B2A"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6A57C0D4" w14:textId="77777777" w:rsidR="002241A5" w:rsidRPr="00190F03" w:rsidRDefault="002241A5" w:rsidP="002241A5">
      <w:pPr>
        <w:tabs>
          <w:tab w:val="left" w:pos="1951"/>
        </w:tabs>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r w:rsidRPr="00190F03">
        <w:rPr>
          <w:rFonts w:ascii="Times New Roman" w:hAnsi="Times New Roman" w:cs="Times New Roman"/>
          <w:sz w:val="20"/>
          <w:szCs w:val="20"/>
          <w:lang w:val="en-US"/>
        </w:rPr>
        <w:tab/>
      </w:r>
    </w:p>
    <w:p w14:paraId="438D678C"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TSVETKOVA,</w:t>
      </w:r>
      <w:r w:rsidRPr="00190F03">
        <w:rPr>
          <w:rFonts w:ascii="Times New Roman" w:hAnsi="Times New Roman" w:cs="Times New Roman"/>
          <w:b/>
          <w:sz w:val="20"/>
          <w:szCs w:val="20"/>
          <w:lang w:val="en-US"/>
        </w:rPr>
        <w:t xml:space="preserve"> </w:t>
      </w:r>
      <w:r w:rsidRPr="00190F03">
        <w:rPr>
          <w:rFonts w:ascii="Times New Roman" w:hAnsi="Times New Roman" w:cs="Times New Roman"/>
          <w:sz w:val="20"/>
          <w:szCs w:val="20"/>
          <w:lang w:val="en-US"/>
        </w:rPr>
        <w:t xml:space="preserve">E., 2022. </w:t>
      </w:r>
      <w:r w:rsidRPr="00190F03">
        <w:rPr>
          <w:rFonts w:ascii="Times New Roman" w:hAnsi="Times New Roman" w:cs="Times New Roman"/>
          <w:i/>
          <w:sz w:val="20"/>
          <w:szCs w:val="20"/>
          <w:lang w:val="en-US"/>
        </w:rPr>
        <w:t xml:space="preserve">Informatsia, biblioteki, obrazovanie. Prilozhenie </w:t>
      </w:r>
      <w:proofErr w:type="gramStart"/>
      <w:r w:rsidRPr="00190F03">
        <w:rPr>
          <w:rFonts w:ascii="Times New Roman" w:hAnsi="Times New Roman" w:cs="Times New Roman"/>
          <w:i/>
          <w:sz w:val="20"/>
          <w:szCs w:val="20"/>
          <w:lang w:val="en-US"/>
        </w:rPr>
        <w:t>na</w:t>
      </w:r>
      <w:proofErr w:type="gramEnd"/>
      <w:r w:rsidRPr="00190F03">
        <w:rPr>
          <w:rFonts w:ascii="Times New Roman" w:hAnsi="Times New Roman" w:cs="Times New Roman"/>
          <w:i/>
          <w:sz w:val="20"/>
          <w:szCs w:val="20"/>
          <w:lang w:val="en-US"/>
        </w:rPr>
        <w:t xml:space="preserve"> savremennite mobilni tehnologii.</w:t>
      </w:r>
      <w:r w:rsidRPr="00190F03">
        <w:rPr>
          <w:rFonts w:ascii="Times New Roman" w:hAnsi="Times New Roman" w:cs="Times New Roman"/>
          <w:sz w:val="20"/>
          <w:szCs w:val="20"/>
          <w:lang w:val="en-US"/>
        </w:rPr>
        <w:t xml:space="preserve"> Sofia: Akademichno izdatelstvo “Za bukvite – O pismeneh”.</w:t>
      </w:r>
    </w:p>
    <w:p w14:paraId="22CA3A3B"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4328B124"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 xml:space="preserve">Such source </w:t>
      </w:r>
      <w:proofErr w:type="gramStart"/>
      <w:r w:rsidRPr="00190F03">
        <w:rPr>
          <w:rFonts w:ascii="Times New Roman" w:hAnsi="Times New Roman" w:cs="Times New Roman"/>
          <w:sz w:val="20"/>
          <w:szCs w:val="20"/>
          <w:lang w:val="en-US"/>
        </w:rPr>
        <w:t>is quoted</w:t>
      </w:r>
      <w:proofErr w:type="gramEnd"/>
      <w:r w:rsidRPr="00190F03">
        <w:rPr>
          <w:rFonts w:ascii="Times New Roman" w:hAnsi="Times New Roman" w:cs="Times New Roman"/>
          <w:sz w:val="20"/>
          <w:szCs w:val="20"/>
          <w:lang w:val="en-US"/>
        </w:rPr>
        <w:t xml:space="preserve"> in the main text as (Tsvetkova 2022).</w:t>
      </w:r>
    </w:p>
    <w:p w14:paraId="0B208567"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79AA734B" w14:textId="2A4275BF" w:rsidR="002241A5" w:rsidRPr="00190F03" w:rsidRDefault="002241A5" w:rsidP="002241A5">
      <w:pPr>
        <w:autoSpaceDE w:val="0"/>
        <w:autoSpaceDN w:val="0"/>
        <w:adjustRightInd w:val="0"/>
        <w:spacing w:after="0" w:line="240" w:lineRule="auto"/>
        <w:jc w:val="both"/>
        <w:rPr>
          <w:rFonts w:ascii="Times New Roman" w:hAnsi="Times New Roman" w:cs="Times New Roman"/>
          <w:b/>
          <w:bCs/>
          <w:color w:val="00B050"/>
          <w:sz w:val="20"/>
          <w:szCs w:val="20"/>
          <w:lang w:val="en-US"/>
        </w:rPr>
      </w:pPr>
      <w:r w:rsidRPr="00190F03">
        <w:rPr>
          <w:rFonts w:ascii="Times New Roman" w:hAnsi="Times New Roman" w:cs="Times New Roman"/>
          <w:b/>
          <w:bCs/>
          <w:sz w:val="20"/>
          <w:szCs w:val="20"/>
          <w:lang w:val="en-US"/>
        </w:rPr>
        <w:t xml:space="preserve">Articles </w:t>
      </w:r>
      <w:r w:rsidR="0021616F">
        <w:rPr>
          <w:rFonts w:ascii="Times New Roman" w:hAnsi="Times New Roman" w:cs="Times New Roman"/>
          <w:b/>
          <w:bCs/>
          <w:sz w:val="20"/>
          <w:szCs w:val="20"/>
          <w:lang w:val="en-US"/>
        </w:rPr>
        <w:t>in edited collections &amp; Chapters in books</w:t>
      </w:r>
    </w:p>
    <w:p w14:paraId="1B15EAE7"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i/>
          <w:sz w:val="20"/>
          <w:szCs w:val="20"/>
          <w:lang w:val="en-US"/>
        </w:rPr>
      </w:pPr>
      <w:r w:rsidRPr="00190F03">
        <w:rPr>
          <w:rFonts w:ascii="Times New Roman" w:hAnsi="Times New Roman" w:cs="Times New Roman"/>
          <w:i/>
          <w:sz w:val="20"/>
          <w:szCs w:val="20"/>
          <w:lang w:val="en-US"/>
        </w:rPr>
        <w:t xml:space="preserve">The sources </w:t>
      </w:r>
      <w:proofErr w:type="gramStart"/>
      <w:r w:rsidRPr="00190F03">
        <w:rPr>
          <w:rFonts w:ascii="Times New Roman" w:hAnsi="Times New Roman" w:cs="Times New Roman"/>
          <w:i/>
          <w:sz w:val="20"/>
          <w:szCs w:val="20"/>
          <w:lang w:val="en-US"/>
        </w:rPr>
        <w:t>are described</w:t>
      </w:r>
      <w:proofErr w:type="gramEnd"/>
      <w:r w:rsidRPr="00190F03">
        <w:rPr>
          <w:rFonts w:ascii="Times New Roman" w:hAnsi="Times New Roman" w:cs="Times New Roman"/>
          <w:i/>
          <w:sz w:val="20"/>
          <w:szCs w:val="20"/>
          <w:lang w:val="en-US"/>
        </w:rPr>
        <w:t xml:space="preserve"> sequentially: author, year of publication, title of the article, editor (last name, first name initial in uppercase letters), title of the proceedings (in italics), pages of the article in the proceedings, place of publication, and publisher. The information about the volume </w:t>
      </w:r>
      <w:proofErr w:type="gramStart"/>
      <w:r w:rsidRPr="00190F03">
        <w:rPr>
          <w:rFonts w:ascii="Times New Roman" w:hAnsi="Times New Roman" w:cs="Times New Roman"/>
          <w:i/>
          <w:sz w:val="20"/>
          <w:szCs w:val="20"/>
          <w:lang w:val="en-US"/>
        </w:rPr>
        <w:t>is separated</w:t>
      </w:r>
      <w:proofErr w:type="gramEnd"/>
      <w:r w:rsidRPr="00190F03">
        <w:rPr>
          <w:rFonts w:ascii="Times New Roman" w:hAnsi="Times New Roman" w:cs="Times New Roman"/>
          <w:i/>
          <w:sz w:val="20"/>
          <w:szCs w:val="20"/>
          <w:lang w:val="en-US"/>
        </w:rPr>
        <w:t xml:space="preserve"> with ‘</w:t>
      </w:r>
      <w:r w:rsidRPr="00190F03">
        <w:rPr>
          <w:rFonts w:ascii="Times New Roman" w:hAnsi="Times New Roman" w:cs="Times New Roman"/>
          <w:i/>
          <w:iCs/>
          <w:sz w:val="20"/>
          <w:szCs w:val="20"/>
          <w:lang w:val="en-US"/>
        </w:rPr>
        <w:t>B’:</w:t>
      </w:r>
      <w:r w:rsidRPr="00190F03">
        <w:rPr>
          <w:rFonts w:ascii="Times New Roman" w:hAnsi="Times New Roman" w:cs="Times New Roman"/>
          <w:i/>
          <w:sz w:val="20"/>
          <w:szCs w:val="20"/>
          <w:lang w:val="en-US"/>
        </w:rPr>
        <w:t xml:space="preserve"> in the “Литература” section and ‘</w:t>
      </w:r>
      <w:r w:rsidRPr="00190F03">
        <w:rPr>
          <w:rFonts w:ascii="Times New Roman" w:hAnsi="Times New Roman" w:cs="Times New Roman"/>
          <w:i/>
          <w:iCs/>
          <w:sz w:val="20"/>
          <w:szCs w:val="20"/>
          <w:lang w:val="en-US"/>
        </w:rPr>
        <w:t>In’:</w:t>
      </w:r>
      <w:r w:rsidRPr="00190F03">
        <w:rPr>
          <w:rFonts w:ascii="Times New Roman" w:hAnsi="Times New Roman" w:cs="Times New Roman"/>
          <w:i/>
          <w:sz w:val="20"/>
          <w:szCs w:val="20"/>
          <w:lang w:val="en-US"/>
        </w:rPr>
        <w:t xml:space="preserve"> in the “REFERENCES” section. A comma </w:t>
      </w:r>
      <w:proofErr w:type="gramStart"/>
      <w:r w:rsidRPr="00190F03">
        <w:rPr>
          <w:rFonts w:ascii="Times New Roman" w:hAnsi="Times New Roman" w:cs="Times New Roman"/>
          <w:i/>
          <w:sz w:val="20"/>
          <w:szCs w:val="20"/>
          <w:lang w:val="en-US"/>
        </w:rPr>
        <w:t>is placed</w:t>
      </w:r>
      <w:proofErr w:type="gramEnd"/>
      <w:r w:rsidRPr="00190F03">
        <w:rPr>
          <w:rFonts w:ascii="Times New Roman" w:hAnsi="Times New Roman" w:cs="Times New Roman"/>
          <w:i/>
          <w:sz w:val="20"/>
          <w:szCs w:val="20"/>
          <w:lang w:val="en-US"/>
        </w:rPr>
        <w:t xml:space="preserve"> between the author’s first name initial and the year of publication. A colon </w:t>
      </w:r>
      <w:proofErr w:type="gramStart"/>
      <w:r w:rsidRPr="00190F03">
        <w:rPr>
          <w:rFonts w:ascii="Times New Roman" w:hAnsi="Times New Roman" w:cs="Times New Roman"/>
          <w:i/>
          <w:sz w:val="20"/>
          <w:szCs w:val="20"/>
          <w:lang w:val="en-US"/>
        </w:rPr>
        <w:t>is placed</w:t>
      </w:r>
      <w:proofErr w:type="gramEnd"/>
      <w:r w:rsidRPr="00190F03">
        <w:rPr>
          <w:rFonts w:ascii="Times New Roman" w:hAnsi="Times New Roman" w:cs="Times New Roman"/>
          <w:i/>
          <w:sz w:val="20"/>
          <w:szCs w:val="20"/>
          <w:lang w:val="en-US"/>
        </w:rPr>
        <w:t xml:space="preserve"> between the place of publication and the publisher. In Bulgarian, quotation marks are both lower and upper</w:t>
      </w:r>
      <w:proofErr w:type="gramStart"/>
      <w:r w:rsidRPr="00190F03">
        <w:rPr>
          <w:rFonts w:ascii="Times New Roman" w:hAnsi="Times New Roman" w:cs="Times New Roman"/>
          <w:i/>
          <w:sz w:val="20"/>
          <w:szCs w:val="20"/>
          <w:lang w:val="en-US"/>
        </w:rPr>
        <w:t>;</w:t>
      </w:r>
      <w:proofErr w:type="gramEnd"/>
      <w:r w:rsidRPr="00190F03">
        <w:rPr>
          <w:rFonts w:ascii="Times New Roman" w:hAnsi="Times New Roman" w:cs="Times New Roman"/>
          <w:i/>
          <w:sz w:val="20"/>
          <w:szCs w:val="20"/>
          <w:lang w:val="en-US"/>
        </w:rPr>
        <w:t xml:space="preserve"> in English, only the upper quotation marks are used.</w:t>
      </w:r>
    </w:p>
    <w:p w14:paraId="32E14DB3"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i/>
          <w:color w:val="00B050"/>
          <w:sz w:val="20"/>
          <w:szCs w:val="20"/>
          <w:lang w:val="en-US"/>
        </w:rPr>
      </w:pPr>
    </w:p>
    <w:p w14:paraId="086EA532"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17C4287D"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ЦВЕТКОВА</w:t>
      </w:r>
      <w:r w:rsidRPr="00190F03">
        <w:rPr>
          <w:rFonts w:ascii="Times New Roman" w:hAnsi="Times New Roman" w:cs="Times New Roman"/>
          <w:sz w:val="20"/>
          <w:szCs w:val="20"/>
          <w:lang w:val="en-US"/>
        </w:rPr>
        <w:t xml:space="preserve">, </w:t>
      </w:r>
      <w:proofErr w:type="gramStart"/>
      <w:r w:rsidRPr="00190F03">
        <w:rPr>
          <w:rFonts w:ascii="Times New Roman" w:hAnsi="Times New Roman" w:cs="Times New Roman"/>
          <w:sz w:val="20"/>
          <w:szCs w:val="20"/>
          <w:lang w:val="en-US"/>
        </w:rPr>
        <w:t>Е.,</w:t>
      </w:r>
      <w:proofErr w:type="gramEnd"/>
      <w:r w:rsidRPr="00190F03">
        <w:rPr>
          <w:rFonts w:ascii="Times New Roman" w:hAnsi="Times New Roman" w:cs="Times New Roman"/>
          <w:sz w:val="20"/>
          <w:szCs w:val="20"/>
          <w:lang w:val="en-US"/>
        </w:rPr>
        <w:t xml:space="preserve"> 2021. Виртуални зали за четене и виртуални обучителни пространства – нови форми за виртуален достъп до недигитализирани документи и обекти от колекциите на културни институции. В: ГАНЧЕВА, Ж. (ред.). </w:t>
      </w:r>
      <w:r w:rsidRPr="00190F03">
        <w:rPr>
          <w:rFonts w:ascii="Times New Roman" w:hAnsi="Times New Roman" w:cs="Times New Roman"/>
          <w:i/>
          <w:sz w:val="20"/>
          <w:szCs w:val="20"/>
          <w:lang w:val="en-US"/>
        </w:rPr>
        <w:t xml:space="preserve">Обществото на знанието и хуманизмът на XXI век, </w:t>
      </w:r>
      <w:r w:rsidRPr="00190F03">
        <w:rPr>
          <w:rFonts w:ascii="Times New Roman" w:hAnsi="Times New Roman" w:cs="Times New Roman"/>
          <w:sz w:val="20"/>
          <w:szCs w:val="20"/>
          <w:lang w:val="en-US"/>
        </w:rPr>
        <w:t>с. 67-74. София: Академично издателство „За буквите – О писменехь“.</w:t>
      </w:r>
    </w:p>
    <w:p w14:paraId="5B51F529"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p>
    <w:p w14:paraId="7237171C"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p>
    <w:p w14:paraId="467E789E"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TSVETKOVA</w:t>
      </w:r>
      <w:r w:rsidRPr="00190F03">
        <w:rPr>
          <w:rFonts w:ascii="Times New Roman" w:hAnsi="Times New Roman" w:cs="Times New Roman"/>
          <w:sz w:val="20"/>
          <w:szCs w:val="20"/>
          <w:lang w:val="en-US"/>
        </w:rPr>
        <w:t xml:space="preserve">, E., 2021. Virtualni zali za chetene i virtualni obuchitelni prostranstva – </w:t>
      </w:r>
      <w:proofErr w:type="gramStart"/>
      <w:r w:rsidRPr="00190F03">
        <w:rPr>
          <w:rFonts w:ascii="Times New Roman" w:hAnsi="Times New Roman" w:cs="Times New Roman"/>
          <w:sz w:val="20"/>
          <w:szCs w:val="20"/>
          <w:lang w:val="en-US"/>
        </w:rPr>
        <w:t>novi</w:t>
      </w:r>
      <w:proofErr w:type="gramEnd"/>
      <w:r w:rsidRPr="00190F03">
        <w:rPr>
          <w:rFonts w:ascii="Times New Roman" w:hAnsi="Times New Roman" w:cs="Times New Roman"/>
          <w:sz w:val="20"/>
          <w:szCs w:val="20"/>
          <w:lang w:val="en-US"/>
        </w:rPr>
        <w:t xml:space="preserve"> formi za virtualen dostap do nedigitalizirani dokumenti i obekti ot kolektsiite na kulturni institutsii. In: GANCHEVA, Z. (Ed.) </w:t>
      </w:r>
      <w:r w:rsidRPr="00190F03">
        <w:rPr>
          <w:rFonts w:ascii="Times New Roman" w:hAnsi="Times New Roman" w:cs="Times New Roman"/>
          <w:i/>
          <w:sz w:val="20"/>
          <w:szCs w:val="20"/>
          <w:lang w:val="en-US"/>
        </w:rPr>
        <w:t xml:space="preserve">Obshtestvoto </w:t>
      </w:r>
      <w:proofErr w:type="gramStart"/>
      <w:r w:rsidRPr="00190F03">
        <w:rPr>
          <w:rFonts w:ascii="Times New Roman" w:hAnsi="Times New Roman" w:cs="Times New Roman"/>
          <w:i/>
          <w:sz w:val="20"/>
          <w:szCs w:val="20"/>
          <w:lang w:val="en-US"/>
        </w:rPr>
        <w:t>na</w:t>
      </w:r>
      <w:proofErr w:type="gramEnd"/>
      <w:r w:rsidRPr="00190F03">
        <w:rPr>
          <w:rFonts w:ascii="Times New Roman" w:hAnsi="Times New Roman" w:cs="Times New Roman"/>
          <w:i/>
          <w:sz w:val="20"/>
          <w:szCs w:val="20"/>
          <w:lang w:val="en-US"/>
        </w:rPr>
        <w:t xml:space="preserve"> znanieto i humanizmat na XXI vek, </w:t>
      </w:r>
      <w:r w:rsidRPr="00190F03">
        <w:rPr>
          <w:rFonts w:ascii="Times New Roman" w:hAnsi="Times New Roman" w:cs="Times New Roman"/>
          <w:iCs/>
          <w:sz w:val="20"/>
          <w:szCs w:val="20"/>
          <w:lang w:val="en-US"/>
        </w:rPr>
        <w:t>pp.</w:t>
      </w:r>
      <w:r w:rsidRPr="00190F03">
        <w:rPr>
          <w:rFonts w:ascii="Times New Roman" w:hAnsi="Times New Roman" w:cs="Times New Roman"/>
          <w:sz w:val="20"/>
          <w:szCs w:val="20"/>
          <w:lang w:val="en-US"/>
        </w:rPr>
        <w:t xml:space="preserve"> 67-74). Sofia: Akademichno izdatelstvo “Za bukvite – O pismeneh”.</w:t>
      </w:r>
    </w:p>
    <w:p w14:paraId="7CE63184"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26069947"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 xml:space="preserve">Such source </w:t>
      </w:r>
      <w:proofErr w:type="gramStart"/>
      <w:r w:rsidRPr="00190F03">
        <w:rPr>
          <w:rFonts w:ascii="Times New Roman" w:hAnsi="Times New Roman" w:cs="Times New Roman"/>
          <w:sz w:val="20"/>
          <w:szCs w:val="20"/>
          <w:lang w:val="en-US"/>
        </w:rPr>
        <w:t>is quoted</w:t>
      </w:r>
      <w:proofErr w:type="gramEnd"/>
      <w:r w:rsidRPr="00190F03">
        <w:rPr>
          <w:rFonts w:ascii="Times New Roman" w:hAnsi="Times New Roman" w:cs="Times New Roman"/>
          <w:sz w:val="20"/>
          <w:szCs w:val="20"/>
          <w:lang w:val="en-US"/>
        </w:rPr>
        <w:t xml:space="preserve"> in the main text as (Tsvetkova 2022).</w:t>
      </w:r>
    </w:p>
    <w:p w14:paraId="66330A3D"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p>
    <w:p w14:paraId="4F1CB102" w14:textId="77777777" w:rsidR="002241A5" w:rsidRPr="00190F03" w:rsidRDefault="002241A5" w:rsidP="002241A5">
      <w:pPr>
        <w:autoSpaceDE w:val="0"/>
        <w:autoSpaceDN w:val="0"/>
        <w:adjustRightInd w:val="0"/>
        <w:spacing w:after="0" w:line="240" w:lineRule="auto"/>
        <w:jc w:val="center"/>
        <w:rPr>
          <w:rFonts w:ascii="Times New Roman" w:hAnsi="Times New Roman" w:cs="Times New Roman"/>
          <w:sz w:val="20"/>
          <w:szCs w:val="20"/>
          <w:lang w:val="en-US"/>
        </w:rPr>
      </w:pPr>
    </w:p>
    <w:p w14:paraId="1ABF7451" w14:textId="07347A35"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u w:val="single"/>
          <w:lang w:val="en-US"/>
        </w:rPr>
      </w:pPr>
      <w:r w:rsidRPr="00190F03">
        <w:rPr>
          <w:rFonts w:ascii="Times New Roman" w:hAnsi="Times New Roman" w:cs="Times New Roman"/>
          <w:b/>
          <w:sz w:val="20"/>
          <w:szCs w:val="20"/>
          <w:u w:val="single"/>
          <w:lang w:val="en-US"/>
        </w:rPr>
        <w:t>*</w:t>
      </w:r>
      <w:r w:rsidRPr="00190F03">
        <w:rPr>
          <w:rFonts w:ascii="Times New Roman" w:hAnsi="Times New Roman" w:cs="Times New Roman"/>
          <w:b/>
          <w:bCs/>
          <w:sz w:val="20"/>
          <w:szCs w:val="20"/>
          <w:u w:val="single"/>
          <w:lang w:val="en-US"/>
        </w:rPr>
        <w:t xml:space="preserve"> EXAMPLES FOR REFERRING TO E</w:t>
      </w:r>
      <w:r w:rsidR="0021616F">
        <w:rPr>
          <w:rFonts w:ascii="Times New Roman" w:hAnsi="Times New Roman" w:cs="Times New Roman"/>
          <w:b/>
          <w:bCs/>
          <w:sz w:val="20"/>
          <w:szCs w:val="20"/>
          <w:u w:val="single"/>
          <w:lang w:val="en-US"/>
        </w:rPr>
        <w:t xml:space="preserve">LECTRONIC </w:t>
      </w:r>
      <w:r w:rsidRPr="00190F03">
        <w:rPr>
          <w:rFonts w:ascii="Times New Roman" w:hAnsi="Times New Roman" w:cs="Times New Roman"/>
          <w:b/>
          <w:bCs/>
          <w:sz w:val="20"/>
          <w:szCs w:val="20"/>
          <w:u w:val="single"/>
          <w:lang w:val="en-US"/>
        </w:rPr>
        <w:t>SOURCES</w:t>
      </w:r>
    </w:p>
    <w:p w14:paraId="3DDE120E"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hAnsi="Times New Roman" w:cs="Times New Roman"/>
          <w:b/>
          <w:sz w:val="20"/>
          <w:szCs w:val="20"/>
          <w:lang w:val="en-US"/>
        </w:rPr>
        <w:t>Е-Journal</w:t>
      </w:r>
    </w:p>
    <w:p w14:paraId="0B6779A2"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i/>
          <w:color w:val="00B050"/>
          <w:sz w:val="20"/>
          <w:szCs w:val="20"/>
          <w:lang w:val="en-US"/>
        </w:rPr>
      </w:pPr>
      <w:r w:rsidRPr="00190F03">
        <w:rPr>
          <w:rFonts w:ascii="Times New Roman" w:hAnsi="Times New Roman" w:cs="Times New Roman"/>
          <w:i/>
          <w:color w:val="00B050"/>
          <w:sz w:val="20"/>
          <w:szCs w:val="20"/>
          <w:lang w:val="en-US"/>
        </w:rPr>
        <w:t xml:space="preserve">Described in the same way as a print journal adding the date of access: [viewed DD MMM YYYY], and the link: </w:t>
      </w:r>
      <w:r w:rsidRPr="00190F03">
        <w:rPr>
          <w:rFonts w:ascii="Times New Roman" w:eastAsia="Times New Roman" w:hAnsi="Times New Roman" w:cs="Times New Roman"/>
          <w:bCs/>
          <w:i/>
          <w:color w:val="00B050"/>
          <w:sz w:val="20"/>
          <w:szCs w:val="20"/>
          <w:lang w:val="en-US" w:eastAsia="bg-BG"/>
        </w:rPr>
        <w:t>Available from:</w:t>
      </w:r>
      <w:r w:rsidRPr="00190F03">
        <w:rPr>
          <w:rFonts w:ascii="Times New Roman" w:hAnsi="Times New Roman" w:cs="Times New Roman"/>
          <w:i/>
          <w:color w:val="00B050"/>
          <w:sz w:val="20"/>
          <w:szCs w:val="20"/>
          <w:lang w:val="en-US"/>
        </w:rPr>
        <w:t xml:space="preserve"> link to source.</w:t>
      </w:r>
    </w:p>
    <w:p w14:paraId="1BB1E776"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eastAsia="Times New Roman" w:hAnsi="Times New Roman" w:cs="Times New Roman"/>
          <w:bCs/>
          <w:sz w:val="20"/>
          <w:szCs w:val="20"/>
          <w:lang w:val="en-US" w:eastAsia="bg-BG"/>
        </w:rPr>
        <w:t xml:space="preserve"> </w:t>
      </w:r>
    </w:p>
    <w:p w14:paraId="130968C5"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6B050B4E"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bCs/>
          <w:sz w:val="20"/>
          <w:szCs w:val="20"/>
          <w:lang w:val="en-US"/>
        </w:rPr>
        <w:t>НИКОЛОВ</w:t>
      </w:r>
      <w:r w:rsidRPr="00190F03">
        <w:rPr>
          <w:rFonts w:ascii="Times New Roman" w:hAnsi="Times New Roman" w:cs="Times New Roman"/>
          <w:sz w:val="20"/>
          <w:szCs w:val="20"/>
          <w:lang w:val="en-US"/>
        </w:rPr>
        <w:t xml:space="preserve">, </w:t>
      </w:r>
      <w:proofErr w:type="gramStart"/>
      <w:r w:rsidRPr="00190F03">
        <w:rPr>
          <w:rFonts w:ascii="Times New Roman" w:hAnsi="Times New Roman" w:cs="Times New Roman"/>
          <w:sz w:val="20"/>
          <w:szCs w:val="20"/>
          <w:lang w:val="en-US"/>
        </w:rPr>
        <w:t>Г.,</w:t>
      </w:r>
      <w:proofErr w:type="gramEnd"/>
      <w:r w:rsidRPr="00190F03">
        <w:rPr>
          <w:rFonts w:ascii="Times New Roman" w:hAnsi="Times New Roman" w:cs="Times New Roman"/>
          <w:sz w:val="20"/>
          <w:szCs w:val="20"/>
          <w:lang w:val="en-US"/>
        </w:rPr>
        <w:t xml:space="preserve"> 2018. Марко Поло. Безсмъртно е твоето море. </w:t>
      </w:r>
      <w:r w:rsidRPr="00190F03">
        <w:rPr>
          <w:rFonts w:ascii="Times New Roman" w:hAnsi="Times New Roman" w:cs="Times New Roman"/>
          <w:i/>
          <w:sz w:val="20"/>
          <w:szCs w:val="20"/>
          <w:lang w:val="en-US"/>
        </w:rPr>
        <w:t>Издател</w:t>
      </w:r>
      <w:r w:rsidRPr="00190F03">
        <w:rPr>
          <w:rFonts w:ascii="Times New Roman" w:hAnsi="Times New Roman" w:cs="Times New Roman"/>
          <w:iCs/>
          <w:sz w:val="20"/>
          <w:szCs w:val="20"/>
          <w:lang w:val="en-US"/>
        </w:rPr>
        <w:t xml:space="preserve">, том ХХ, брой 1, </w:t>
      </w:r>
      <w:r w:rsidRPr="00190F03">
        <w:rPr>
          <w:rFonts w:ascii="Times New Roman" w:hAnsi="Times New Roman" w:cs="Times New Roman"/>
          <w:sz w:val="20"/>
          <w:szCs w:val="20"/>
          <w:lang w:val="en-US"/>
        </w:rPr>
        <w:t xml:space="preserve">стр. 54-58. </w:t>
      </w:r>
      <w:r w:rsidRPr="00190F03">
        <w:rPr>
          <w:rFonts w:ascii="Times New Roman" w:eastAsia="Times New Roman" w:hAnsi="Times New Roman" w:cs="Times New Roman"/>
          <w:bCs/>
          <w:sz w:val="20"/>
          <w:szCs w:val="20"/>
          <w:lang w:val="en-US" w:eastAsia="bg-BG"/>
        </w:rPr>
        <w:t xml:space="preserve">[viewed 10 June 2022]. Available from: </w:t>
      </w:r>
      <w:r w:rsidRPr="00190F03">
        <w:rPr>
          <w:rFonts w:ascii="Times New Roman" w:hAnsi="Times New Roman" w:cs="Times New Roman"/>
          <w:sz w:val="20"/>
          <w:szCs w:val="20"/>
          <w:lang w:val="en-US"/>
        </w:rPr>
        <w:t>https://publisher.bg/wp-content/uploads/2021/11/13.-IZDATEL_1-2_2018.pdf</w:t>
      </w:r>
    </w:p>
    <w:p w14:paraId="3B8FA2F3"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p>
    <w:p w14:paraId="106B289C"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p>
    <w:p w14:paraId="7A01A476"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bCs/>
          <w:sz w:val="20"/>
          <w:szCs w:val="20"/>
          <w:lang w:val="en-US"/>
        </w:rPr>
        <w:t>NIKOLOV</w:t>
      </w:r>
      <w:r w:rsidRPr="00190F03">
        <w:rPr>
          <w:rFonts w:ascii="Times New Roman" w:hAnsi="Times New Roman" w:cs="Times New Roman"/>
          <w:sz w:val="20"/>
          <w:szCs w:val="20"/>
          <w:lang w:val="en-US"/>
        </w:rPr>
        <w:t xml:space="preserve">, G., 2018. Marko Polo. Bezsmartno e tvoeto more. </w:t>
      </w:r>
      <w:r w:rsidRPr="00190F03">
        <w:rPr>
          <w:rFonts w:ascii="Times New Roman" w:hAnsi="Times New Roman" w:cs="Times New Roman"/>
          <w:i/>
          <w:sz w:val="20"/>
          <w:szCs w:val="20"/>
          <w:lang w:val="en-US"/>
        </w:rPr>
        <w:t xml:space="preserve">Izdatel, </w:t>
      </w:r>
      <w:r w:rsidRPr="00190F03">
        <w:rPr>
          <w:rFonts w:ascii="Times New Roman" w:hAnsi="Times New Roman" w:cs="Times New Roman"/>
          <w:iCs/>
          <w:sz w:val="20"/>
          <w:szCs w:val="20"/>
          <w:lang w:val="en-US"/>
        </w:rPr>
        <w:t xml:space="preserve">vol. XX, issue </w:t>
      </w:r>
      <w:proofErr w:type="gramStart"/>
      <w:r w:rsidRPr="00190F03">
        <w:rPr>
          <w:rFonts w:ascii="Times New Roman" w:hAnsi="Times New Roman" w:cs="Times New Roman"/>
          <w:iCs/>
          <w:sz w:val="20"/>
          <w:szCs w:val="20"/>
          <w:lang w:val="en-US"/>
        </w:rPr>
        <w:t>1</w:t>
      </w:r>
      <w:proofErr w:type="gramEnd"/>
      <w:r w:rsidRPr="00190F03">
        <w:rPr>
          <w:rFonts w:ascii="Times New Roman" w:hAnsi="Times New Roman" w:cs="Times New Roman"/>
          <w:iCs/>
          <w:sz w:val="20"/>
          <w:szCs w:val="20"/>
          <w:lang w:val="en-US"/>
        </w:rPr>
        <w:t>, pp</w:t>
      </w:r>
      <w:r w:rsidRPr="00190F03">
        <w:rPr>
          <w:rFonts w:ascii="Times New Roman" w:hAnsi="Times New Roman" w:cs="Times New Roman"/>
          <w:sz w:val="20"/>
          <w:szCs w:val="20"/>
          <w:lang w:val="en-US"/>
        </w:rPr>
        <w:t>. 54-58.</w:t>
      </w:r>
      <w:r w:rsidRPr="00190F03">
        <w:rPr>
          <w:rFonts w:ascii="Times New Roman" w:eastAsia="Times New Roman" w:hAnsi="Times New Roman" w:cs="Times New Roman"/>
          <w:bCs/>
          <w:sz w:val="20"/>
          <w:szCs w:val="20"/>
          <w:lang w:val="en-US" w:eastAsia="bg-BG"/>
        </w:rPr>
        <w:t xml:space="preserve"> [</w:t>
      </w:r>
      <w:proofErr w:type="gramStart"/>
      <w:r w:rsidRPr="00190F03">
        <w:rPr>
          <w:rFonts w:ascii="Times New Roman" w:eastAsia="Times New Roman" w:hAnsi="Times New Roman" w:cs="Times New Roman"/>
          <w:bCs/>
          <w:sz w:val="20"/>
          <w:szCs w:val="20"/>
          <w:lang w:val="en-US" w:eastAsia="bg-BG"/>
        </w:rPr>
        <w:t>viewed</w:t>
      </w:r>
      <w:proofErr w:type="gramEnd"/>
      <w:r w:rsidRPr="00190F03">
        <w:rPr>
          <w:rFonts w:ascii="Times New Roman" w:eastAsia="Times New Roman" w:hAnsi="Times New Roman" w:cs="Times New Roman"/>
          <w:bCs/>
          <w:sz w:val="20"/>
          <w:szCs w:val="20"/>
          <w:lang w:val="en-US" w:eastAsia="bg-BG"/>
        </w:rPr>
        <w:t xml:space="preserve"> 10 June 2022]. Available from: </w:t>
      </w:r>
      <w:r w:rsidRPr="00190F03">
        <w:rPr>
          <w:rFonts w:ascii="Times New Roman" w:hAnsi="Times New Roman" w:cs="Times New Roman"/>
          <w:sz w:val="20"/>
          <w:szCs w:val="20"/>
          <w:lang w:val="en-US"/>
        </w:rPr>
        <w:t>https://publisher.bg/wp-content/uploads/2021/11/13.-IZDATEL_1-2_2018.pdf</w:t>
      </w:r>
    </w:p>
    <w:p w14:paraId="2C0F411F"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p>
    <w:p w14:paraId="60421EA6"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hAnsi="Times New Roman" w:cs="Times New Roman"/>
          <w:b/>
          <w:sz w:val="20"/>
          <w:szCs w:val="20"/>
          <w:lang w:val="en-US"/>
        </w:rPr>
        <w:t>Е-Book</w:t>
      </w:r>
    </w:p>
    <w:p w14:paraId="639E9EB8"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i/>
          <w:color w:val="00B050"/>
          <w:sz w:val="20"/>
          <w:szCs w:val="20"/>
          <w:lang w:val="en-US"/>
        </w:rPr>
      </w:pPr>
      <w:r w:rsidRPr="00190F03">
        <w:rPr>
          <w:rFonts w:ascii="Times New Roman" w:hAnsi="Times New Roman" w:cs="Times New Roman"/>
          <w:i/>
          <w:color w:val="00B050"/>
          <w:sz w:val="20"/>
          <w:szCs w:val="20"/>
          <w:lang w:val="en-US"/>
        </w:rPr>
        <w:t xml:space="preserve">Described in the same way as a print book adding the date of access: [viewed DD MMM YYYY], and the link: </w:t>
      </w:r>
      <w:r w:rsidRPr="00190F03">
        <w:rPr>
          <w:rFonts w:ascii="Times New Roman" w:eastAsia="Times New Roman" w:hAnsi="Times New Roman" w:cs="Times New Roman"/>
          <w:bCs/>
          <w:i/>
          <w:color w:val="00B050"/>
          <w:sz w:val="20"/>
          <w:szCs w:val="20"/>
          <w:lang w:val="en-US" w:eastAsia="bg-BG"/>
        </w:rPr>
        <w:t>Available from:</w:t>
      </w:r>
      <w:r w:rsidRPr="00190F03">
        <w:rPr>
          <w:rFonts w:ascii="Times New Roman" w:hAnsi="Times New Roman" w:cs="Times New Roman"/>
          <w:i/>
          <w:color w:val="00B050"/>
          <w:sz w:val="20"/>
          <w:szCs w:val="20"/>
          <w:lang w:val="en-US"/>
        </w:rPr>
        <w:t xml:space="preserve"> link to source.</w:t>
      </w:r>
    </w:p>
    <w:p w14:paraId="573BDF92"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p>
    <w:p w14:paraId="2EFCBF01"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31385079"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hAnsi="Times New Roman" w:cs="Times New Roman"/>
          <w:bCs/>
          <w:sz w:val="20"/>
          <w:szCs w:val="20"/>
          <w:lang w:val="en-US"/>
        </w:rPr>
        <w:t>ДЕНЧЕВ</w:t>
      </w:r>
      <w:r w:rsidRPr="00190F03">
        <w:rPr>
          <w:rFonts w:ascii="Times New Roman" w:hAnsi="Times New Roman" w:cs="Times New Roman"/>
          <w:b/>
          <w:sz w:val="20"/>
          <w:szCs w:val="20"/>
          <w:lang w:val="en-US"/>
        </w:rPr>
        <w:t xml:space="preserve">, </w:t>
      </w:r>
      <w:proofErr w:type="gramStart"/>
      <w:r w:rsidRPr="00190F03">
        <w:rPr>
          <w:rFonts w:ascii="Times New Roman" w:hAnsi="Times New Roman" w:cs="Times New Roman"/>
          <w:sz w:val="20"/>
          <w:szCs w:val="20"/>
          <w:lang w:val="en-US"/>
        </w:rPr>
        <w:t>С.,</w:t>
      </w:r>
      <w:proofErr w:type="gramEnd"/>
      <w:r w:rsidRPr="00190F03">
        <w:rPr>
          <w:rFonts w:ascii="Times New Roman" w:hAnsi="Times New Roman" w:cs="Times New Roman"/>
          <w:sz w:val="20"/>
          <w:szCs w:val="20"/>
          <w:lang w:val="en-US"/>
        </w:rPr>
        <w:t xml:space="preserve"> 2019. </w:t>
      </w:r>
      <w:r w:rsidRPr="00190F03">
        <w:rPr>
          <w:rFonts w:ascii="Times New Roman" w:hAnsi="Times New Roman" w:cs="Times New Roman"/>
          <w:i/>
          <w:iCs/>
          <w:sz w:val="20"/>
          <w:szCs w:val="20"/>
          <w:lang w:val="en-US"/>
        </w:rPr>
        <w:t>Информация и сигурност</w:t>
      </w:r>
      <w:r w:rsidRPr="00190F03">
        <w:rPr>
          <w:rFonts w:ascii="Times New Roman" w:hAnsi="Times New Roman" w:cs="Times New Roman"/>
          <w:sz w:val="20"/>
          <w:szCs w:val="20"/>
          <w:lang w:val="en-US"/>
        </w:rPr>
        <w:t xml:space="preserve">. София: Академично издателство „За буквите – О писменехь“, </w:t>
      </w:r>
      <w:r w:rsidRPr="00190F03">
        <w:rPr>
          <w:rFonts w:ascii="Times New Roman" w:eastAsia="Times New Roman" w:hAnsi="Times New Roman" w:cs="Times New Roman"/>
          <w:bCs/>
          <w:sz w:val="20"/>
          <w:szCs w:val="20"/>
          <w:lang w:val="en-US" w:eastAsia="bg-BG"/>
        </w:rPr>
        <w:t xml:space="preserve">[viewed 10 June 2022]. </w:t>
      </w:r>
      <w:r w:rsidRPr="00190F03">
        <w:rPr>
          <w:rFonts w:ascii="Times New Roman" w:hAnsi="Times New Roman" w:cs="Times New Roman"/>
          <w:sz w:val="20"/>
          <w:szCs w:val="20"/>
          <w:lang w:val="en-US"/>
        </w:rPr>
        <w:t>Available from: http://www.gutenberg.org/files/17426/17426-mp3/17426-mp3-chap10.mp3</w:t>
      </w:r>
    </w:p>
    <w:p w14:paraId="5873F3E5"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p>
    <w:p w14:paraId="73606C09"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p>
    <w:p w14:paraId="551D78EC"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hAnsi="Times New Roman" w:cs="Times New Roman"/>
          <w:bCs/>
          <w:sz w:val="20"/>
          <w:szCs w:val="20"/>
          <w:lang w:val="en-US"/>
        </w:rPr>
        <w:t>DENCHEV</w:t>
      </w:r>
      <w:r w:rsidRPr="00190F03">
        <w:rPr>
          <w:rFonts w:ascii="Times New Roman" w:hAnsi="Times New Roman" w:cs="Times New Roman"/>
          <w:sz w:val="20"/>
          <w:szCs w:val="20"/>
          <w:lang w:val="en-US"/>
        </w:rPr>
        <w:t xml:space="preserve">, S., 2019. </w:t>
      </w:r>
      <w:r w:rsidRPr="00190F03">
        <w:rPr>
          <w:rFonts w:ascii="Times New Roman" w:hAnsi="Times New Roman" w:cs="Times New Roman"/>
          <w:i/>
          <w:iCs/>
          <w:sz w:val="20"/>
          <w:szCs w:val="20"/>
          <w:lang w:val="en-US"/>
        </w:rPr>
        <w:t>Informatsia i sigurnost</w:t>
      </w:r>
      <w:r w:rsidRPr="00190F03">
        <w:rPr>
          <w:rFonts w:ascii="Times New Roman" w:hAnsi="Times New Roman" w:cs="Times New Roman"/>
          <w:sz w:val="20"/>
          <w:szCs w:val="20"/>
          <w:lang w:val="en-US"/>
        </w:rPr>
        <w:t xml:space="preserve">. Sofia: Akademichno izdatelstvo “Za bukvite – O pismeneh”. </w:t>
      </w:r>
      <w:r w:rsidRPr="00190F03">
        <w:rPr>
          <w:rFonts w:ascii="Times New Roman" w:eastAsia="Times New Roman" w:hAnsi="Times New Roman" w:cs="Times New Roman"/>
          <w:bCs/>
          <w:sz w:val="20"/>
          <w:szCs w:val="20"/>
          <w:lang w:val="en-US" w:eastAsia="bg-BG"/>
        </w:rPr>
        <w:t>[</w:t>
      </w:r>
      <w:proofErr w:type="gramStart"/>
      <w:r w:rsidRPr="00190F03">
        <w:rPr>
          <w:rFonts w:ascii="Times New Roman" w:eastAsia="Times New Roman" w:hAnsi="Times New Roman" w:cs="Times New Roman"/>
          <w:bCs/>
          <w:sz w:val="20"/>
          <w:szCs w:val="20"/>
          <w:lang w:val="en-US" w:eastAsia="bg-BG"/>
        </w:rPr>
        <w:t>viewed</w:t>
      </w:r>
      <w:proofErr w:type="gramEnd"/>
      <w:r w:rsidRPr="00190F03">
        <w:rPr>
          <w:rFonts w:ascii="Times New Roman" w:eastAsia="Times New Roman" w:hAnsi="Times New Roman" w:cs="Times New Roman"/>
          <w:bCs/>
          <w:sz w:val="20"/>
          <w:szCs w:val="20"/>
          <w:lang w:val="en-US" w:eastAsia="bg-BG"/>
        </w:rPr>
        <w:t xml:space="preserve"> 10 June 2022]. </w:t>
      </w:r>
      <w:r w:rsidRPr="00190F03">
        <w:rPr>
          <w:rFonts w:ascii="Times New Roman" w:hAnsi="Times New Roman" w:cs="Times New Roman"/>
          <w:sz w:val="20"/>
          <w:szCs w:val="20"/>
          <w:lang w:val="en-US"/>
        </w:rPr>
        <w:t>Available from: http://www.gutenberg.org/files/17426/17426-mp3/17426-mp3-chap10.mp3</w:t>
      </w:r>
    </w:p>
    <w:p w14:paraId="66B4E60D"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color w:val="00B050"/>
          <w:sz w:val="20"/>
          <w:szCs w:val="20"/>
          <w:lang w:val="en-US"/>
        </w:rPr>
      </w:pPr>
    </w:p>
    <w:p w14:paraId="44EA6547"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r w:rsidRPr="00190F03">
        <w:rPr>
          <w:rFonts w:ascii="Times New Roman" w:hAnsi="Times New Roman" w:cs="Times New Roman"/>
          <w:b/>
          <w:sz w:val="20"/>
          <w:szCs w:val="20"/>
          <w:lang w:val="en-US"/>
        </w:rPr>
        <w:t xml:space="preserve">Е-proceedings </w:t>
      </w:r>
    </w:p>
    <w:p w14:paraId="6F3C257D"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i/>
          <w:color w:val="00B050"/>
          <w:sz w:val="20"/>
          <w:szCs w:val="20"/>
          <w:lang w:val="en-US"/>
        </w:rPr>
      </w:pPr>
      <w:r w:rsidRPr="00190F03">
        <w:rPr>
          <w:rFonts w:ascii="Times New Roman" w:hAnsi="Times New Roman" w:cs="Times New Roman"/>
          <w:i/>
          <w:color w:val="00B050"/>
          <w:sz w:val="20"/>
          <w:szCs w:val="20"/>
          <w:lang w:val="en-US"/>
        </w:rPr>
        <w:t xml:space="preserve">Described in the same way as a print proceedings adding the date of access: [viewed DD MMM YYYY], and the link: </w:t>
      </w:r>
      <w:r w:rsidRPr="00190F03">
        <w:rPr>
          <w:rFonts w:ascii="Times New Roman" w:eastAsia="Times New Roman" w:hAnsi="Times New Roman" w:cs="Times New Roman"/>
          <w:bCs/>
          <w:i/>
          <w:color w:val="00B050"/>
          <w:sz w:val="20"/>
          <w:szCs w:val="20"/>
          <w:lang w:val="en-US" w:eastAsia="bg-BG"/>
        </w:rPr>
        <w:t>Available from:</w:t>
      </w:r>
      <w:r w:rsidRPr="00190F03">
        <w:rPr>
          <w:rFonts w:ascii="Times New Roman" w:hAnsi="Times New Roman" w:cs="Times New Roman"/>
          <w:i/>
          <w:color w:val="00B050"/>
          <w:sz w:val="20"/>
          <w:szCs w:val="20"/>
          <w:lang w:val="en-US"/>
        </w:rPr>
        <w:t xml:space="preserve"> link to resource.</w:t>
      </w:r>
    </w:p>
    <w:p w14:paraId="71771E4C"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b/>
          <w:sz w:val="20"/>
          <w:szCs w:val="20"/>
          <w:lang w:val="en-US"/>
        </w:rPr>
      </w:pPr>
    </w:p>
    <w:p w14:paraId="01D24D6A" w14:textId="77777777" w:rsidR="002241A5" w:rsidRPr="00190F03" w:rsidRDefault="002241A5" w:rsidP="002241A5">
      <w:pPr>
        <w:autoSpaceDE w:val="0"/>
        <w:autoSpaceDN w:val="0"/>
        <w:adjustRightInd w:val="0"/>
        <w:spacing w:after="0" w:line="240" w:lineRule="auto"/>
        <w:jc w:val="both"/>
        <w:rPr>
          <w:rFonts w:ascii="Times New Roman" w:hAnsi="Times New Roman" w:cs="Times New Roman"/>
          <w:sz w:val="20"/>
          <w:szCs w:val="20"/>
          <w:lang w:val="en-US"/>
        </w:rPr>
      </w:pPr>
      <w:r w:rsidRPr="00190F03">
        <w:rPr>
          <w:rFonts w:ascii="Times New Roman" w:hAnsi="Times New Roman" w:cs="Times New Roman"/>
          <w:sz w:val="20"/>
          <w:szCs w:val="20"/>
          <w:lang w:val="en-US"/>
        </w:rPr>
        <w:t>LITERATURE</w:t>
      </w:r>
    </w:p>
    <w:p w14:paraId="7BF07C19" w14:textId="77777777" w:rsidR="002241A5" w:rsidRPr="00190F03" w:rsidRDefault="002241A5" w:rsidP="002241A5">
      <w:pPr>
        <w:autoSpaceDE w:val="0"/>
        <w:autoSpaceDN w:val="0"/>
        <w:adjustRightInd w:val="0"/>
        <w:spacing w:after="0" w:line="240" w:lineRule="auto"/>
        <w:jc w:val="both"/>
        <w:rPr>
          <w:rFonts w:ascii="Times New Roman" w:eastAsia="Times New Roman" w:hAnsi="Times New Roman" w:cs="Times New Roman"/>
          <w:bCs/>
          <w:sz w:val="20"/>
          <w:szCs w:val="20"/>
          <w:lang w:val="en-US" w:eastAsia="bg-BG"/>
        </w:rPr>
      </w:pPr>
      <w:r w:rsidRPr="00190F03">
        <w:rPr>
          <w:rFonts w:ascii="Times New Roman" w:hAnsi="Times New Roman" w:cs="Times New Roman"/>
          <w:bCs/>
          <w:sz w:val="20"/>
          <w:szCs w:val="20"/>
          <w:lang w:val="en-US"/>
        </w:rPr>
        <w:t>ЦВЕТКОВА</w:t>
      </w:r>
      <w:r w:rsidRPr="00190F03">
        <w:rPr>
          <w:rFonts w:ascii="Times New Roman" w:hAnsi="Times New Roman" w:cs="Times New Roman"/>
          <w:sz w:val="20"/>
          <w:szCs w:val="20"/>
          <w:lang w:val="en-US"/>
        </w:rPr>
        <w:t xml:space="preserve">, </w:t>
      </w:r>
      <w:proofErr w:type="gramStart"/>
      <w:r w:rsidRPr="00190F03">
        <w:rPr>
          <w:rFonts w:ascii="Times New Roman" w:hAnsi="Times New Roman" w:cs="Times New Roman"/>
          <w:sz w:val="20"/>
          <w:szCs w:val="20"/>
          <w:lang w:val="en-US"/>
        </w:rPr>
        <w:t>Е.,</w:t>
      </w:r>
      <w:proofErr w:type="gramEnd"/>
      <w:r w:rsidRPr="00190F03">
        <w:rPr>
          <w:rFonts w:ascii="Times New Roman" w:hAnsi="Times New Roman" w:cs="Times New Roman"/>
          <w:sz w:val="20"/>
          <w:szCs w:val="20"/>
          <w:lang w:val="en-US"/>
        </w:rPr>
        <w:t xml:space="preserve"> 2021. Виртуални зали за четене и виртуални обучителни пространства – нови форми за виртуален достъп до недигитализирани документи и обекти от колекциите на културни институции. В: ГАНЧЕВА, Ж. (ред.) </w:t>
      </w:r>
      <w:r w:rsidRPr="00190F03">
        <w:rPr>
          <w:rFonts w:ascii="Times New Roman" w:hAnsi="Times New Roman" w:cs="Times New Roman"/>
          <w:i/>
          <w:sz w:val="20"/>
          <w:szCs w:val="20"/>
          <w:lang w:val="en-US"/>
        </w:rPr>
        <w:t>Обществото на знанието и хуманизмът на XXI век</w:t>
      </w:r>
      <w:r w:rsidRPr="00190F03">
        <w:rPr>
          <w:rFonts w:ascii="Times New Roman" w:hAnsi="Times New Roman" w:cs="Times New Roman"/>
          <w:iCs/>
          <w:sz w:val="20"/>
          <w:szCs w:val="20"/>
          <w:lang w:val="en-US"/>
        </w:rPr>
        <w:t xml:space="preserve">, </w:t>
      </w:r>
      <w:r w:rsidRPr="00190F03">
        <w:rPr>
          <w:rFonts w:ascii="Times New Roman" w:hAnsi="Times New Roman" w:cs="Times New Roman"/>
          <w:sz w:val="20"/>
          <w:szCs w:val="20"/>
          <w:lang w:val="en-US"/>
        </w:rPr>
        <w:t>стр. 67-74. София: Академично издателство „За буквите – О писменехь“.</w:t>
      </w:r>
      <w:r w:rsidRPr="00190F03">
        <w:rPr>
          <w:rFonts w:ascii="Times New Roman" w:eastAsia="Times New Roman" w:hAnsi="Times New Roman" w:cs="Times New Roman"/>
          <w:bCs/>
          <w:sz w:val="20"/>
          <w:szCs w:val="20"/>
          <w:lang w:val="en-US" w:eastAsia="bg-BG"/>
        </w:rPr>
        <w:t xml:space="preserve"> [</w:t>
      </w:r>
      <w:proofErr w:type="gramStart"/>
      <w:r w:rsidRPr="00190F03">
        <w:rPr>
          <w:rFonts w:ascii="Times New Roman" w:eastAsia="Times New Roman" w:hAnsi="Times New Roman" w:cs="Times New Roman"/>
          <w:bCs/>
          <w:sz w:val="20"/>
          <w:szCs w:val="20"/>
          <w:lang w:val="en-US" w:eastAsia="bg-BG"/>
        </w:rPr>
        <w:t>viewed</w:t>
      </w:r>
      <w:proofErr w:type="gramEnd"/>
      <w:r w:rsidRPr="00190F03">
        <w:rPr>
          <w:rFonts w:ascii="Times New Roman" w:eastAsia="Times New Roman" w:hAnsi="Times New Roman" w:cs="Times New Roman"/>
          <w:bCs/>
          <w:sz w:val="20"/>
          <w:szCs w:val="20"/>
          <w:lang w:val="en-US" w:eastAsia="bg-BG"/>
        </w:rPr>
        <w:t xml:space="preserve"> 10 June 2022]. Available from: https://buditeli.unibit.bg/bg/lib/sbornik-2022</w:t>
      </w:r>
    </w:p>
    <w:p w14:paraId="53D5CBCF"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p>
    <w:p w14:paraId="4BF8B75D" w14:textId="77777777" w:rsidR="002241A5" w:rsidRPr="00190F03" w:rsidRDefault="002241A5" w:rsidP="002241A5">
      <w:pPr>
        <w:autoSpaceDE w:val="0"/>
        <w:autoSpaceDN w:val="0"/>
        <w:adjustRightInd w:val="0"/>
        <w:spacing w:after="0" w:line="240" w:lineRule="auto"/>
        <w:rPr>
          <w:rFonts w:ascii="Times New Roman" w:hAnsi="Times New Roman" w:cs="Times New Roman"/>
          <w:sz w:val="20"/>
          <w:szCs w:val="20"/>
          <w:lang w:val="en-US"/>
        </w:rPr>
      </w:pPr>
      <w:r w:rsidRPr="00190F03">
        <w:rPr>
          <w:rFonts w:ascii="Times New Roman" w:hAnsi="Times New Roman" w:cs="Times New Roman"/>
          <w:sz w:val="20"/>
          <w:szCs w:val="20"/>
          <w:lang w:val="en-US"/>
        </w:rPr>
        <w:t>REFERENCES</w:t>
      </w:r>
    </w:p>
    <w:p w14:paraId="1F9F4B98" w14:textId="77777777" w:rsidR="002241A5" w:rsidRPr="00190F03" w:rsidRDefault="002241A5" w:rsidP="002241A5">
      <w:pPr>
        <w:autoSpaceDE w:val="0"/>
        <w:autoSpaceDN w:val="0"/>
        <w:adjustRightInd w:val="0"/>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 xml:space="preserve">TSVETKOVA, E., 2021. Virtualni zali za chetene i virtualni obuchitelni prostranstva – </w:t>
      </w:r>
      <w:proofErr w:type="gramStart"/>
      <w:r w:rsidRPr="00190F03">
        <w:rPr>
          <w:rFonts w:ascii="Times New Roman" w:eastAsia="Times New Roman" w:hAnsi="Times New Roman" w:cs="Times New Roman"/>
          <w:bCs/>
          <w:sz w:val="20"/>
          <w:szCs w:val="20"/>
          <w:lang w:val="en-US" w:eastAsia="bg-BG"/>
        </w:rPr>
        <w:t>novi</w:t>
      </w:r>
      <w:proofErr w:type="gramEnd"/>
      <w:r w:rsidRPr="00190F03">
        <w:rPr>
          <w:rFonts w:ascii="Times New Roman" w:eastAsia="Times New Roman" w:hAnsi="Times New Roman" w:cs="Times New Roman"/>
          <w:bCs/>
          <w:sz w:val="20"/>
          <w:szCs w:val="20"/>
          <w:lang w:val="en-US" w:eastAsia="bg-BG"/>
        </w:rPr>
        <w:t xml:space="preserve"> formi za virtualen dostap do nedigitalizirani dokumenti i obekti ot kolektsiite na kulturni institutsii. In: GANCHEVA, Zh. (ed.) </w:t>
      </w:r>
      <w:r w:rsidRPr="00190F03">
        <w:rPr>
          <w:rFonts w:ascii="Times New Roman" w:eastAsia="Times New Roman" w:hAnsi="Times New Roman" w:cs="Times New Roman"/>
          <w:bCs/>
          <w:i/>
          <w:sz w:val="20"/>
          <w:szCs w:val="20"/>
          <w:lang w:val="en-US" w:eastAsia="bg-BG"/>
        </w:rPr>
        <w:t xml:space="preserve">Obshtestvoto </w:t>
      </w:r>
      <w:proofErr w:type="gramStart"/>
      <w:r w:rsidRPr="00190F03">
        <w:rPr>
          <w:rFonts w:ascii="Times New Roman" w:eastAsia="Times New Roman" w:hAnsi="Times New Roman" w:cs="Times New Roman"/>
          <w:bCs/>
          <w:i/>
          <w:sz w:val="20"/>
          <w:szCs w:val="20"/>
          <w:lang w:val="en-US" w:eastAsia="bg-BG"/>
        </w:rPr>
        <w:t>na</w:t>
      </w:r>
      <w:proofErr w:type="gramEnd"/>
      <w:r w:rsidRPr="00190F03">
        <w:rPr>
          <w:rFonts w:ascii="Times New Roman" w:eastAsia="Times New Roman" w:hAnsi="Times New Roman" w:cs="Times New Roman"/>
          <w:bCs/>
          <w:i/>
          <w:sz w:val="20"/>
          <w:szCs w:val="20"/>
          <w:lang w:val="en-US" w:eastAsia="bg-BG"/>
        </w:rPr>
        <w:t xml:space="preserve"> znanieto i humanizmat na XXI vek, </w:t>
      </w:r>
      <w:r w:rsidRPr="00190F03">
        <w:rPr>
          <w:rFonts w:ascii="Times New Roman" w:hAnsi="Times New Roman" w:cs="Times New Roman"/>
          <w:sz w:val="20"/>
          <w:szCs w:val="20"/>
          <w:lang w:val="en-US"/>
        </w:rPr>
        <w:t>pp. 67-74</w:t>
      </w:r>
      <w:r w:rsidRPr="00190F03">
        <w:rPr>
          <w:rFonts w:ascii="Times New Roman" w:eastAsia="Times New Roman" w:hAnsi="Times New Roman" w:cs="Times New Roman"/>
          <w:bCs/>
          <w:sz w:val="20"/>
          <w:szCs w:val="20"/>
          <w:lang w:val="en-US" w:eastAsia="bg-BG"/>
        </w:rPr>
        <w:t>. Sofia: Akademichno izdatelstvo “Za bukvite – O pismeneh”. [</w:t>
      </w:r>
      <w:proofErr w:type="gramStart"/>
      <w:r w:rsidRPr="00190F03">
        <w:rPr>
          <w:rFonts w:ascii="Times New Roman" w:eastAsia="Times New Roman" w:hAnsi="Times New Roman" w:cs="Times New Roman"/>
          <w:bCs/>
          <w:sz w:val="20"/>
          <w:szCs w:val="20"/>
          <w:lang w:val="en-US" w:eastAsia="bg-BG"/>
        </w:rPr>
        <w:t>viewed</w:t>
      </w:r>
      <w:proofErr w:type="gramEnd"/>
      <w:r w:rsidRPr="00190F03">
        <w:rPr>
          <w:rFonts w:ascii="Times New Roman" w:eastAsia="Times New Roman" w:hAnsi="Times New Roman" w:cs="Times New Roman"/>
          <w:bCs/>
          <w:sz w:val="20"/>
          <w:szCs w:val="20"/>
          <w:lang w:val="en-US" w:eastAsia="bg-BG"/>
        </w:rPr>
        <w:t xml:space="preserve"> 10 June 2022]. Available from: https://buditeli.unibit.bg/bg/lib/sbornik-2022</w:t>
      </w:r>
    </w:p>
    <w:p w14:paraId="3D23D3C5" w14:textId="77777777" w:rsidR="002241A5" w:rsidRPr="00190F03" w:rsidRDefault="002241A5" w:rsidP="002241A5">
      <w:pPr>
        <w:tabs>
          <w:tab w:val="left" w:pos="0"/>
          <w:tab w:val="left" w:pos="1634"/>
        </w:tabs>
        <w:spacing w:after="0" w:line="240" w:lineRule="auto"/>
        <w:jc w:val="both"/>
        <w:rPr>
          <w:rFonts w:ascii="Times New Roman" w:eastAsia="Times New Roman" w:hAnsi="Times New Roman" w:cs="Times New Roman"/>
          <w:bCs/>
          <w:i/>
          <w:sz w:val="20"/>
          <w:szCs w:val="20"/>
          <w:lang w:val="en-US" w:eastAsia="bg-BG"/>
        </w:rPr>
      </w:pPr>
      <w:r w:rsidRPr="00190F03">
        <w:rPr>
          <w:rFonts w:ascii="Times New Roman" w:eastAsia="Times New Roman" w:hAnsi="Times New Roman" w:cs="Times New Roman"/>
          <w:bCs/>
          <w:i/>
          <w:sz w:val="20"/>
          <w:szCs w:val="20"/>
          <w:lang w:val="en-US" w:eastAsia="bg-BG"/>
        </w:rPr>
        <w:tab/>
      </w:r>
    </w:p>
    <w:p w14:paraId="22800655" w14:textId="77777777" w:rsidR="002241A5" w:rsidRPr="00190F03" w:rsidRDefault="002241A5" w:rsidP="002241A5">
      <w:pPr>
        <w:tabs>
          <w:tab w:val="left" w:pos="0"/>
          <w:tab w:val="left" w:pos="1634"/>
        </w:tabs>
        <w:spacing w:after="0" w:line="240" w:lineRule="auto"/>
        <w:jc w:val="both"/>
        <w:rPr>
          <w:rFonts w:ascii="Times New Roman" w:eastAsia="Times New Roman" w:hAnsi="Times New Roman" w:cs="Times New Roman"/>
          <w:bCs/>
          <w:i/>
          <w:sz w:val="20"/>
          <w:szCs w:val="20"/>
          <w:lang w:val="en-US" w:eastAsia="bg-BG"/>
        </w:rPr>
      </w:pPr>
    </w:p>
    <w:p w14:paraId="247FB596"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u w:val="single"/>
          <w:lang w:val="en-US" w:eastAsia="bg-BG"/>
        </w:rPr>
      </w:pPr>
      <w:r w:rsidRPr="00190F03">
        <w:rPr>
          <w:rFonts w:ascii="Times New Roman" w:eastAsia="Times New Roman" w:hAnsi="Times New Roman" w:cs="Times New Roman"/>
          <w:b/>
          <w:bCs/>
          <w:sz w:val="20"/>
          <w:szCs w:val="20"/>
          <w:u w:val="single"/>
          <w:lang w:val="en-US" w:eastAsia="bg-BG"/>
        </w:rPr>
        <w:t>*</w:t>
      </w:r>
      <w:r w:rsidRPr="00190F03">
        <w:rPr>
          <w:rFonts w:ascii="Times New Roman" w:hAnsi="Times New Roman" w:cs="Times New Roman"/>
          <w:b/>
          <w:bCs/>
          <w:sz w:val="20"/>
          <w:szCs w:val="20"/>
          <w:u w:val="single"/>
          <w:lang w:val="en-US"/>
        </w:rPr>
        <w:t xml:space="preserve"> EXAMPLES FOR REFERRING TO A WEBSITE</w:t>
      </w:r>
    </w:p>
    <w:p w14:paraId="6BBFECD5" w14:textId="77777777" w:rsidR="0021616F" w:rsidRDefault="0021616F" w:rsidP="002241A5">
      <w:pPr>
        <w:tabs>
          <w:tab w:val="left" w:pos="0"/>
        </w:tabs>
        <w:spacing w:after="0" w:line="240" w:lineRule="auto"/>
        <w:jc w:val="both"/>
        <w:rPr>
          <w:rFonts w:ascii="Times New Roman" w:eastAsia="Times New Roman" w:hAnsi="Times New Roman" w:cs="Times New Roman"/>
          <w:bCs/>
          <w:i/>
          <w:sz w:val="20"/>
          <w:szCs w:val="20"/>
          <w:lang w:val="en-US" w:eastAsia="bg-BG"/>
        </w:rPr>
      </w:pPr>
    </w:p>
    <w:p w14:paraId="2C1A4B6E" w14:textId="67B02673" w:rsidR="002241A5" w:rsidRPr="00190F03" w:rsidRDefault="002241A5" w:rsidP="002241A5">
      <w:pPr>
        <w:tabs>
          <w:tab w:val="left" w:pos="0"/>
        </w:tabs>
        <w:spacing w:after="0" w:line="240" w:lineRule="auto"/>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i/>
          <w:sz w:val="20"/>
          <w:szCs w:val="20"/>
          <w:lang w:val="en-US" w:eastAsia="bg-BG"/>
        </w:rPr>
        <w:t>Words Without Borders</w:t>
      </w:r>
      <w:r w:rsidRPr="00190F03">
        <w:rPr>
          <w:rFonts w:ascii="Times New Roman" w:eastAsia="Times New Roman" w:hAnsi="Times New Roman" w:cs="Times New Roman"/>
          <w:bCs/>
          <w:sz w:val="20"/>
          <w:szCs w:val="20"/>
          <w:lang w:val="en-US" w:eastAsia="bg-BG"/>
        </w:rPr>
        <w:t>: The online magazine for international literature. PEN American Center, © 2005 [viewed 12 July 2006]. Available from: http://</w:t>
      </w:r>
      <w:proofErr w:type="gramStart"/>
      <w:r w:rsidRPr="00190F03">
        <w:rPr>
          <w:rFonts w:ascii="Times New Roman" w:eastAsia="Times New Roman" w:hAnsi="Times New Roman" w:cs="Times New Roman"/>
          <w:bCs/>
          <w:sz w:val="20"/>
          <w:szCs w:val="20"/>
          <w:lang w:val="en-US" w:eastAsia="bg-BG"/>
        </w:rPr>
        <w:t>........</w:t>
      </w:r>
      <w:proofErr w:type="gramEnd"/>
      <w:r w:rsidRPr="00190F03">
        <w:rPr>
          <w:rFonts w:ascii="Times New Roman" w:eastAsia="Times New Roman" w:hAnsi="Times New Roman" w:cs="Times New Roman"/>
          <w:bCs/>
          <w:sz w:val="20"/>
          <w:szCs w:val="20"/>
          <w:lang w:val="en-US" w:eastAsia="bg-BG"/>
        </w:rPr>
        <w:t xml:space="preserve"> </w:t>
      </w:r>
    </w:p>
    <w:p w14:paraId="07CC8A3D"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4CE00061"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u w:val="single"/>
          <w:lang w:val="en-US" w:eastAsia="bg-BG"/>
        </w:rPr>
      </w:pPr>
      <w:r w:rsidRPr="00190F03">
        <w:rPr>
          <w:rFonts w:ascii="Times New Roman" w:eastAsia="Times New Roman" w:hAnsi="Times New Roman" w:cs="Times New Roman"/>
          <w:b/>
          <w:bCs/>
          <w:sz w:val="20"/>
          <w:szCs w:val="20"/>
          <w:u w:val="single"/>
          <w:lang w:val="en-US" w:eastAsia="bg-BG"/>
        </w:rPr>
        <w:t xml:space="preserve">*If DOI is available, it </w:t>
      </w:r>
      <w:proofErr w:type="gramStart"/>
      <w:r w:rsidRPr="00190F03">
        <w:rPr>
          <w:rFonts w:ascii="Times New Roman" w:eastAsia="Times New Roman" w:hAnsi="Times New Roman" w:cs="Times New Roman"/>
          <w:b/>
          <w:bCs/>
          <w:sz w:val="20"/>
          <w:szCs w:val="20"/>
          <w:u w:val="single"/>
          <w:lang w:val="en-US" w:eastAsia="bg-BG"/>
        </w:rPr>
        <w:t>should be placed</w:t>
      </w:r>
      <w:proofErr w:type="gramEnd"/>
      <w:r w:rsidRPr="00190F03">
        <w:rPr>
          <w:rFonts w:ascii="Times New Roman" w:eastAsia="Times New Roman" w:hAnsi="Times New Roman" w:cs="Times New Roman"/>
          <w:b/>
          <w:bCs/>
          <w:sz w:val="20"/>
          <w:szCs w:val="20"/>
          <w:u w:val="single"/>
          <w:lang w:val="en-US" w:eastAsia="bg-BG"/>
        </w:rPr>
        <w:t xml:space="preserve"> at the end of the bibliographic description.</w:t>
      </w:r>
    </w:p>
    <w:p w14:paraId="487B683F" w14:textId="0E04ADD5" w:rsidR="002241A5" w:rsidRPr="00190F03" w:rsidRDefault="002241A5" w:rsidP="002241A5">
      <w:pPr>
        <w:tabs>
          <w:tab w:val="left" w:pos="0"/>
        </w:tabs>
        <w:spacing w:after="0" w:line="240" w:lineRule="auto"/>
        <w:jc w:val="both"/>
        <w:rPr>
          <w:rFonts w:ascii="Times New Roman" w:hAnsi="Times New Roman" w:cs="Times New Roman"/>
          <w:bCs/>
          <w:color w:val="444444"/>
          <w:sz w:val="20"/>
          <w:szCs w:val="20"/>
          <w:shd w:val="clear" w:color="auto" w:fill="FFFFFF"/>
          <w:lang w:val="en-US"/>
        </w:rPr>
      </w:pPr>
    </w:p>
    <w:p w14:paraId="415B1F04" w14:textId="77777777" w:rsidR="002241A5" w:rsidRPr="00190F03" w:rsidRDefault="002241A5" w:rsidP="002241A5">
      <w:pPr>
        <w:tabs>
          <w:tab w:val="left" w:pos="0"/>
        </w:tabs>
        <w:spacing w:after="0" w:line="240" w:lineRule="auto"/>
        <w:jc w:val="both"/>
        <w:rPr>
          <w:rFonts w:ascii="Times New Roman" w:hAnsi="Times New Roman" w:cs="Times New Roman"/>
          <w:bCs/>
          <w:color w:val="FF0000"/>
          <w:sz w:val="20"/>
          <w:szCs w:val="20"/>
          <w:u w:val="single"/>
          <w:shd w:val="clear" w:color="auto" w:fill="FFFFFF"/>
          <w:lang w:val="en-US"/>
        </w:rPr>
      </w:pPr>
      <w:r w:rsidRPr="00190F03">
        <w:rPr>
          <w:rFonts w:ascii="Times New Roman" w:hAnsi="Times New Roman" w:cs="Times New Roman"/>
          <w:color w:val="444444"/>
          <w:sz w:val="20"/>
          <w:szCs w:val="20"/>
          <w:shd w:val="clear" w:color="auto" w:fill="FFFFFF"/>
          <w:lang w:val="en-US"/>
        </w:rPr>
        <w:t>DENCHEV,</w:t>
      </w:r>
      <w:r w:rsidRPr="00190F03">
        <w:rPr>
          <w:rFonts w:ascii="Times New Roman" w:hAnsi="Times New Roman" w:cs="Times New Roman"/>
          <w:bCs/>
          <w:color w:val="444444"/>
          <w:sz w:val="20"/>
          <w:szCs w:val="20"/>
          <w:shd w:val="clear" w:color="auto" w:fill="FFFFFF"/>
          <w:lang w:val="en-US"/>
        </w:rPr>
        <w:t xml:space="preserve"> S. and </w:t>
      </w:r>
      <w:r w:rsidRPr="00190F03">
        <w:rPr>
          <w:rFonts w:ascii="Times New Roman" w:hAnsi="Times New Roman" w:cs="Times New Roman"/>
          <w:color w:val="444444"/>
          <w:sz w:val="20"/>
          <w:szCs w:val="20"/>
          <w:shd w:val="clear" w:color="auto" w:fill="FFFFFF"/>
          <w:lang w:val="en-US"/>
        </w:rPr>
        <w:t>PETEVA,</w:t>
      </w:r>
      <w:r w:rsidRPr="00190F03">
        <w:rPr>
          <w:rFonts w:ascii="Times New Roman" w:hAnsi="Times New Roman" w:cs="Times New Roman"/>
          <w:bCs/>
          <w:color w:val="444444"/>
          <w:sz w:val="20"/>
          <w:szCs w:val="20"/>
          <w:shd w:val="clear" w:color="auto" w:fill="FFFFFF"/>
          <w:lang w:val="en-US"/>
        </w:rPr>
        <w:t xml:space="preserve"> I., 2018. Education and Globalization. Modern Dimensions of E-Governance in University Information Environment. </w:t>
      </w:r>
      <w:r w:rsidRPr="00190F03">
        <w:rPr>
          <w:rStyle w:val="Emphasis"/>
          <w:rFonts w:ascii="Times New Roman" w:hAnsi="Times New Roman" w:cs="Times New Roman"/>
          <w:bCs/>
          <w:color w:val="444444"/>
          <w:sz w:val="20"/>
          <w:szCs w:val="20"/>
          <w:shd w:val="clear" w:color="auto" w:fill="FFFFFF"/>
          <w:lang w:val="en-US"/>
        </w:rPr>
        <w:t>EDULEARN18 Proceedings</w:t>
      </w:r>
      <w:r w:rsidRPr="00190F03">
        <w:rPr>
          <w:rFonts w:ascii="Times New Roman" w:hAnsi="Times New Roman" w:cs="Times New Roman"/>
          <w:bCs/>
          <w:color w:val="444444"/>
          <w:sz w:val="20"/>
          <w:szCs w:val="20"/>
          <w:shd w:val="clear" w:color="auto" w:fill="FFFFFF"/>
          <w:lang w:val="en-US"/>
        </w:rPr>
        <w:t>, pp. 1382-1387.</w:t>
      </w:r>
      <w:r w:rsidRPr="00190F03">
        <w:rPr>
          <w:rFonts w:ascii="Times New Roman" w:hAnsi="Times New Roman" w:cs="Times New Roman"/>
          <w:lang w:val="en-US"/>
        </w:rPr>
        <w:t xml:space="preserve"> </w:t>
      </w:r>
      <w:proofErr w:type="gramStart"/>
      <w:r w:rsidRPr="00190F03">
        <w:rPr>
          <w:rFonts w:ascii="Times New Roman" w:hAnsi="Times New Roman" w:cs="Times New Roman"/>
          <w:bCs/>
          <w:color w:val="444444"/>
          <w:sz w:val="20"/>
          <w:szCs w:val="20"/>
          <w:shd w:val="clear" w:color="auto" w:fill="FFFFFF"/>
          <w:lang w:val="en-US"/>
        </w:rPr>
        <w:t>doi</w:t>
      </w:r>
      <w:proofErr w:type="gramEnd"/>
      <w:r w:rsidRPr="00190F03">
        <w:rPr>
          <w:rFonts w:ascii="Times New Roman" w:hAnsi="Times New Roman" w:cs="Times New Roman"/>
          <w:bCs/>
          <w:color w:val="444444"/>
          <w:sz w:val="20"/>
          <w:szCs w:val="20"/>
          <w:shd w:val="clear" w:color="auto" w:fill="FFFFFF"/>
          <w:lang w:val="en-US"/>
        </w:rPr>
        <w:t>: 10.21125/edulearn.2018.0439</w:t>
      </w:r>
    </w:p>
    <w:p w14:paraId="5FC1A608"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230B68FC"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07C74A7E" w14:textId="44A5F32D" w:rsidR="002241A5" w:rsidRPr="0021616F" w:rsidRDefault="002241A5" w:rsidP="002241A5">
      <w:pPr>
        <w:tabs>
          <w:tab w:val="left" w:pos="0"/>
        </w:tabs>
        <w:spacing w:after="0" w:line="240" w:lineRule="auto"/>
        <w:jc w:val="both"/>
        <w:rPr>
          <w:rFonts w:ascii="Times New Roman" w:eastAsia="Times New Roman" w:hAnsi="Times New Roman" w:cs="Times New Roman"/>
          <w:b/>
          <w:bCs/>
          <w:sz w:val="20"/>
          <w:szCs w:val="20"/>
          <w:u w:val="single"/>
          <w:lang w:val="en-US" w:eastAsia="bg-BG"/>
        </w:rPr>
      </w:pPr>
      <w:r w:rsidRPr="00190F03">
        <w:rPr>
          <w:rFonts w:ascii="Times New Roman" w:eastAsia="Times New Roman" w:hAnsi="Times New Roman" w:cs="Times New Roman"/>
          <w:b/>
          <w:bCs/>
          <w:sz w:val="20"/>
          <w:szCs w:val="20"/>
          <w:u w:val="single"/>
          <w:lang w:val="en-US" w:eastAsia="bg-BG"/>
        </w:rPr>
        <w:t xml:space="preserve">*QUOTING NON-PAPER MATERIALS – </w:t>
      </w:r>
      <w:r w:rsidRPr="0021616F">
        <w:rPr>
          <w:rFonts w:ascii="Times New Roman" w:eastAsia="Times New Roman" w:hAnsi="Times New Roman" w:cs="Times New Roman"/>
          <w:b/>
          <w:bCs/>
          <w:sz w:val="20"/>
          <w:szCs w:val="20"/>
          <w:u w:val="single"/>
          <w:lang w:val="en-US" w:eastAsia="bg-BG"/>
        </w:rPr>
        <w:t xml:space="preserve">should </w:t>
      </w:r>
      <w:proofErr w:type="gramStart"/>
      <w:r w:rsidRPr="0021616F">
        <w:rPr>
          <w:rFonts w:ascii="Times New Roman" w:eastAsia="Times New Roman" w:hAnsi="Times New Roman" w:cs="Times New Roman"/>
          <w:b/>
          <w:bCs/>
          <w:sz w:val="20"/>
          <w:szCs w:val="20"/>
          <w:u w:val="single"/>
          <w:lang w:val="en-US" w:eastAsia="bg-BG"/>
        </w:rPr>
        <w:t>be in compliance</w:t>
      </w:r>
      <w:proofErr w:type="gramEnd"/>
      <w:r w:rsidRPr="0021616F">
        <w:rPr>
          <w:rFonts w:ascii="Times New Roman" w:eastAsia="Times New Roman" w:hAnsi="Times New Roman" w:cs="Times New Roman"/>
          <w:b/>
          <w:bCs/>
          <w:sz w:val="20"/>
          <w:szCs w:val="20"/>
          <w:u w:val="single"/>
          <w:lang w:val="en-US" w:eastAsia="bg-BG"/>
        </w:rPr>
        <w:t xml:space="preserve"> with the current </w:t>
      </w:r>
      <w:r w:rsidR="0021616F">
        <w:rPr>
          <w:rFonts w:ascii="Times New Roman" w:eastAsia="Times New Roman" w:hAnsi="Times New Roman" w:cs="Times New Roman"/>
          <w:b/>
          <w:bCs/>
          <w:sz w:val="20"/>
          <w:szCs w:val="20"/>
          <w:u w:val="single"/>
          <w:lang w:val="en-US" w:eastAsia="bg-BG"/>
        </w:rPr>
        <w:t>BDS</w:t>
      </w:r>
      <w:r w:rsidRPr="0021616F">
        <w:rPr>
          <w:rFonts w:ascii="Times New Roman" w:eastAsia="Times New Roman" w:hAnsi="Times New Roman" w:cs="Times New Roman"/>
          <w:b/>
          <w:bCs/>
          <w:sz w:val="20"/>
          <w:szCs w:val="20"/>
          <w:u w:val="single"/>
          <w:lang w:val="en-US" w:eastAsia="bg-BG"/>
        </w:rPr>
        <w:t xml:space="preserve"> ISO 690:2021.</w:t>
      </w:r>
    </w:p>
    <w:p w14:paraId="03816712" w14:textId="77777777" w:rsidR="002241A5" w:rsidRPr="0021616F" w:rsidRDefault="002241A5" w:rsidP="002241A5">
      <w:pPr>
        <w:tabs>
          <w:tab w:val="left" w:pos="0"/>
        </w:tabs>
        <w:spacing w:after="0" w:line="240" w:lineRule="auto"/>
        <w:jc w:val="both"/>
        <w:rPr>
          <w:rFonts w:ascii="Times New Roman" w:eastAsia="Times New Roman" w:hAnsi="Times New Roman" w:cs="Times New Roman"/>
          <w:b/>
          <w:bCs/>
          <w:sz w:val="20"/>
          <w:szCs w:val="20"/>
          <w:u w:val="single"/>
          <w:lang w:val="en-US" w:eastAsia="bg-BG"/>
        </w:rPr>
      </w:pPr>
    </w:p>
    <w:p w14:paraId="165BBFDC" w14:textId="77777777" w:rsidR="002241A5" w:rsidRPr="0021616F" w:rsidRDefault="002241A5" w:rsidP="002241A5">
      <w:pPr>
        <w:tabs>
          <w:tab w:val="left" w:pos="0"/>
        </w:tabs>
        <w:spacing w:after="0" w:line="240" w:lineRule="auto"/>
        <w:jc w:val="both"/>
        <w:rPr>
          <w:rFonts w:ascii="Times New Roman" w:hAnsi="Times New Roman" w:cs="Times New Roman"/>
          <w:sz w:val="20"/>
          <w:szCs w:val="20"/>
          <w:lang w:val="en-US"/>
        </w:rPr>
      </w:pPr>
      <w:r w:rsidRPr="0021616F">
        <w:rPr>
          <w:rFonts w:ascii="Times New Roman" w:hAnsi="Times New Roman" w:cs="Times New Roman"/>
          <w:sz w:val="20"/>
          <w:szCs w:val="20"/>
          <w:lang w:val="en-US"/>
        </w:rPr>
        <w:t>Examples:</w:t>
      </w:r>
    </w:p>
    <w:p w14:paraId="58DC15BD" w14:textId="77777777" w:rsidR="002241A5" w:rsidRPr="0021616F" w:rsidRDefault="002241A5" w:rsidP="002241A5">
      <w:pPr>
        <w:tabs>
          <w:tab w:val="left" w:pos="0"/>
        </w:tabs>
        <w:spacing w:after="0" w:line="240" w:lineRule="auto"/>
        <w:jc w:val="both"/>
        <w:rPr>
          <w:rFonts w:ascii="Times New Roman" w:hAnsi="Times New Roman" w:cs="Times New Roman"/>
          <w:sz w:val="20"/>
          <w:szCs w:val="20"/>
          <w:lang w:val="en-US"/>
        </w:rPr>
      </w:pPr>
      <w:r w:rsidRPr="0021616F">
        <w:rPr>
          <w:rFonts w:ascii="Times New Roman" w:hAnsi="Times New Roman" w:cs="Times New Roman"/>
          <w:sz w:val="20"/>
          <w:szCs w:val="20"/>
          <w:lang w:val="en-US"/>
        </w:rPr>
        <w:t>Description of a photo with dimensions:</w:t>
      </w:r>
    </w:p>
    <w:p w14:paraId="0E3AE40E" w14:textId="75890A65" w:rsidR="002241A5" w:rsidRPr="0021616F" w:rsidRDefault="0021616F" w:rsidP="002241A5">
      <w:pPr>
        <w:tabs>
          <w:tab w:val="left" w:pos="0"/>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KARADJ</w:t>
      </w:r>
      <w:r w:rsidR="002241A5" w:rsidRPr="0021616F">
        <w:rPr>
          <w:rFonts w:ascii="Times New Roman" w:hAnsi="Times New Roman" w:cs="Times New Roman"/>
          <w:sz w:val="20"/>
          <w:szCs w:val="20"/>
          <w:lang w:val="en-US"/>
        </w:rPr>
        <w:t xml:space="preserve">IAS, Petros. 2024-06-18. UN peacekeepers stand in front of a gate, while a man and woman walk towards a checkpoint in </w:t>
      </w:r>
      <w:proofErr w:type="gramStart"/>
      <w:r w:rsidR="002241A5" w:rsidRPr="0021616F">
        <w:rPr>
          <w:rFonts w:ascii="Times New Roman" w:hAnsi="Times New Roman" w:cs="Times New Roman"/>
          <w:sz w:val="20"/>
          <w:szCs w:val="20"/>
          <w:lang w:val="en-US"/>
        </w:rPr>
        <w:t>a</w:t>
      </w:r>
      <w:proofErr w:type="gramEnd"/>
      <w:r w:rsidR="002241A5" w:rsidRPr="0021616F">
        <w:rPr>
          <w:rFonts w:ascii="Times New Roman" w:hAnsi="Times New Roman" w:cs="Times New Roman"/>
          <w:sz w:val="20"/>
          <w:szCs w:val="20"/>
          <w:lang w:val="en-US"/>
        </w:rPr>
        <w:t xml:space="preserve"> UN-controlled buffer zone in the center of the divided capital, Nicosia, Cyprus. Dimensions: 180 x 120 mm. At: AP Photo.</w:t>
      </w:r>
    </w:p>
    <w:p w14:paraId="044BB240" w14:textId="77777777" w:rsidR="002241A5" w:rsidRPr="0021616F" w:rsidRDefault="002241A5" w:rsidP="002241A5">
      <w:pPr>
        <w:tabs>
          <w:tab w:val="left" w:pos="0"/>
        </w:tabs>
        <w:spacing w:after="0" w:line="240" w:lineRule="auto"/>
        <w:jc w:val="both"/>
        <w:rPr>
          <w:rFonts w:ascii="Times New Roman" w:hAnsi="Times New Roman" w:cs="Times New Roman"/>
          <w:sz w:val="20"/>
          <w:szCs w:val="20"/>
          <w:lang w:val="en-US"/>
        </w:rPr>
      </w:pPr>
      <w:r w:rsidRPr="0021616F">
        <w:rPr>
          <w:rFonts w:ascii="Times New Roman" w:hAnsi="Times New Roman" w:cs="Times New Roman"/>
          <w:sz w:val="20"/>
          <w:szCs w:val="20"/>
          <w:lang w:val="en-US"/>
        </w:rPr>
        <w:t>Description of an artifact:</w:t>
      </w:r>
    </w:p>
    <w:p w14:paraId="6701E776" w14:textId="77777777" w:rsidR="002241A5" w:rsidRPr="0021616F" w:rsidRDefault="002241A5" w:rsidP="002241A5">
      <w:pPr>
        <w:tabs>
          <w:tab w:val="left" w:pos="0"/>
        </w:tabs>
        <w:spacing w:after="0" w:line="240" w:lineRule="auto"/>
        <w:jc w:val="both"/>
        <w:rPr>
          <w:rFonts w:ascii="Times New Roman" w:hAnsi="Times New Roman" w:cs="Times New Roman"/>
          <w:sz w:val="20"/>
          <w:szCs w:val="20"/>
          <w:lang w:val="en-US"/>
        </w:rPr>
      </w:pPr>
      <w:r w:rsidRPr="0021616F">
        <w:rPr>
          <w:rFonts w:ascii="Times New Roman" w:hAnsi="Times New Roman" w:cs="Times New Roman"/>
          <w:sz w:val="20"/>
          <w:szCs w:val="20"/>
          <w:lang w:val="en-US"/>
        </w:rPr>
        <w:t xml:space="preserve">DE MESA, Juan (artist), 1623 – 1627. Saint John the Baptist. Sculpture. </w:t>
      </w:r>
      <w:proofErr w:type="gramStart"/>
      <w:r w:rsidRPr="0021616F">
        <w:rPr>
          <w:rFonts w:ascii="Times New Roman" w:hAnsi="Times New Roman" w:cs="Times New Roman"/>
          <w:sz w:val="20"/>
          <w:szCs w:val="20"/>
          <w:lang w:val="en-US"/>
        </w:rPr>
        <w:t>Wood carving</w:t>
      </w:r>
      <w:proofErr w:type="gramEnd"/>
      <w:r w:rsidRPr="0021616F">
        <w:rPr>
          <w:rFonts w:ascii="Times New Roman" w:hAnsi="Times New Roman" w:cs="Times New Roman"/>
          <w:sz w:val="20"/>
          <w:szCs w:val="20"/>
          <w:lang w:val="en-US"/>
        </w:rPr>
        <w:t xml:space="preserve"> and colored paints. At: Museo Nacional </w:t>
      </w:r>
      <w:proofErr w:type="gramStart"/>
      <w:r w:rsidRPr="0021616F">
        <w:rPr>
          <w:rFonts w:ascii="Times New Roman" w:hAnsi="Times New Roman" w:cs="Times New Roman"/>
          <w:sz w:val="20"/>
          <w:szCs w:val="20"/>
          <w:lang w:val="en-US"/>
        </w:rPr>
        <w:t>del</w:t>
      </w:r>
      <w:proofErr w:type="gramEnd"/>
      <w:r w:rsidRPr="0021616F">
        <w:rPr>
          <w:rFonts w:ascii="Times New Roman" w:hAnsi="Times New Roman" w:cs="Times New Roman"/>
          <w:sz w:val="20"/>
          <w:szCs w:val="20"/>
          <w:lang w:val="en-US"/>
        </w:rPr>
        <w:t xml:space="preserve"> Prado.</w:t>
      </w:r>
    </w:p>
    <w:p w14:paraId="4F198C22"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color w:val="00B050"/>
          <w:sz w:val="20"/>
          <w:szCs w:val="20"/>
          <w:lang w:val="en-US" w:eastAsia="bg-BG"/>
        </w:rPr>
      </w:pPr>
    </w:p>
    <w:p w14:paraId="2221CE45"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05F2DF59"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516F083D" w14:textId="52605722"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PUBLICATIONS WITH MORE THAN ONE AUTHOR/</w:t>
      </w:r>
      <w:r w:rsidR="0021616F">
        <w:rPr>
          <w:rFonts w:ascii="Times New Roman" w:eastAsia="Times New Roman" w:hAnsi="Times New Roman" w:cs="Times New Roman"/>
          <w:b/>
          <w:bCs/>
          <w:sz w:val="20"/>
          <w:szCs w:val="20"/>
          <w:lang w:val="en-US" w:eastAsia="bg-BG"/>
        </w:rPr>
        <w:t>EDITOR</w:t>
      </w:r>
    </w:p>
    <w:p w14:paraId="2B9BDAC3" w14:textId="53C2E72F" w:rsidR="002241A5" w:rsidRPr="00190F03" w:rsidRDefault="002241A5" w:rsidP="002241A5">
      <w:pPr>
        <w:tabs>
          <w:tab w:val="left" w:pos="0"/>
        </w:tabs>
        <w:spacing w:after="0" w:line="240" w:lineRule="auto"/>
        <w:jc w:val="both"/>
        <w:rPr>
          <w:rFonts w:ascii="Times New Roman" w:eastAsia="Times New Roman" w:hAnsi="Times New Roman" w:cs="Times New Roman"/>
          <w:bCs/>
          <w:i/>
          <w:sz w:val="20"/>
          <w:szCs w:val="20"/>
          <w:lang w:val="en-US" w:eastAsia="bg-BG"/>
        </w:rPr>
      </w:pPr>
      <w:r w:rsidRPr="00190F03">
        <w:rPr>
          <w:rFonts w:ascii="Times New Roman" w:eastAsia="Times New Roman" w:hAnsi="Times New Roman" w:cs="Times New Roman"/>
          <w:bCs/>
          <w:i/>
          <w:sz w:val="20"/>
          <w:szCs w:val="20"/>
          <w:lang w:val="en-US" w:eastAsia="bg-BG"/>
        </w:rPr>
        <w:t xml:space="preserve">When citing co-authored publications in the text, the authors are listed in the order they appear in the publication, separated by commas, and the last author is separated by a comma and the conjunction </w:t>
      </w:r>
      <w:r w:rsidRPr="00190F03">
        <w:rPr>
          <w:rFonts w:ascii="Times New Roman" w:eastAsia="Times New Roman" w:hAnsi="Times New Roman" w:cs="Times New Roman"/>
          <w:bCs/>
          <w:i/>
          <w:iCs/>
          <w:sz w:val="20"/>
          <w:szCs w:val="20"/>
          <w:lang w:val="en-US" w:eastAsia="bg-BG"/>
        </w:rPr>
        <w:t>AND</w:t>
      </w:r>
      <w:r w:rsidRPr="00190F03">
        <w:rPr>
          <w:rFonts w:ascii="Times New Roman" w:eastAsia="Times New Roman" w:hAnsi="Times New Roman" w:cs="Times New Roman"/>
          <w:bCs/>
          <w:i/>
          <w:sz w:val="20"/>
          <w:szCs w:val="20"/>
          <w:lang w:val="en-US" w:eastAsia="bg-BG"/>
        </w:rPr>
        <w:t xml:space="preserve">. For more than three authors, only the first author </w:t>
      </w:r>
      <w:proofErr w:type="gramStart"/>
      <w:r w:rsidRPr="00190F03">
        <w:rPr>
          <w:rFonts w:ascii="Times New Roman" w:eastAsia="Times New Roman" w:hAnsi="Times New Roman" w:cs="Times New Roman"/>
          <w:bCs/>
          <w:i/>
          <w:sz w:val="20"/>
          <w:szCs w:val="20"/>
          <w:lang w:val="en-US" w:eastAsia="bg-BG"/>
        </w:rPr>
        <w:t>is mentioned</w:t>
      </w:r>
      <w:proofErr w:type="gramEnd"/>
      <w:r w:rsidRPr="00190F03">
        <w:rPr>
          <w:rFonts w:ascii="Times New Roman" w:eastAsia="Times New Roman" w:hAnsi="Times New Roman" w:cs="Times New Roman"/>
          <w:bCs/>
          <w:i/>
          <w:sz w:val="20"/>
          <w:szCs w:val="20"/>
          <w:lang w:val="en-US" w:eastAsia="bg-BG"/>
        </w:rPr>
        <w:t>, and the others are indicated with “</w:t>
      </w:r>
      <w:r w:rsidRPr="00190F03">
        <w:rPr>
          <w:rFonts w:ascii="Times New Roman" w:eastAsia="Times New Roman" w:hAnsi="Times New Roman" w:cs="Times New Roman"/>
          <w:bCs/>
          <w:i/>
          <w:iCs/>
          <w:sz w:val="20"/>
          <w:szCs w:val="20"/>
          <w:lang w:val="en-US" w:eastAsia="bg-BG"/>
        </w:rPr>
        <w:t>et al.”</w:t>
      </w:r>
      <w:r w:rsidRPr="00190F03">
        <w:rPr>
          <w:rFonts w:ascii="Times New Roman" w:eastAsia="Times New Roman" w:hAnsi="Times New Roman" w:cs="Times New Roman"/>
          <w:bCs/>
          <w:i/>
          <w:sz w:val="20"/>
          <w:szCs w:val="20"/>
          <w:lang w:val="en-US" w:eastAsia="bg-BG"/>
        </w:rPr>
        <w:br/>
        <w:t xml:space="preserve">In the bibliographic description, up to the first eight authors </w:t>
      </w:r>
      <w:proofErr w:type="gramStart"/>
      <w:r w:rsidRPr="00190F03">
        <w:rPr>
          <w:rFonts w:ascii="Times New Roman" w:eastAsia="Times New Roman" w:hAnsi="Times New Roman" w:cs="Times New Roman"/>
          <w:bCs/>
          <w:i/>
          <w:sz w:val="20"/>
          <w:szCs w:val="20"/>
          <w:lang w:val="en-US" w:eastAsia="bg-BG"/>
        </w:rPr>
        <w:t>are listed</w:t>
      </w:r>
      <w:proofErr w:type="gramEnd"/>
      <w:r w:rsidR="0021616F">
        <w:rPr>
          <w:rFonts w:ascii="Times New Roman" w:eastAsia="Times New Roman" w:hAnsi="Times New Roman" w:cs="Times New Roman"/>
          <w:bCs/>
          <w:i/>
          <w:sz w:val="20"/>
          <w:szCs w:val="20"/>
          <w:lang w:val="en-US" w:eastAsia="bg-BG"/>
        </w:rPr>
        <w:t>.</w:t>
      </w:r>
      <w:r w:rsidRPr="00190F03">
        <w:rPr>
          <w:rFonts w:ascii="Times New Roman" w:eastAsia="Times New Roman" w:hAnsi="Times New Roman" w:cs="Times New Roman"/>
          <w:bCs/>
          <w:i/>
          <w:sz w:val="20"/>
          <w:szCs w:val="20"/>
          <w:lang w:val="en-US" w:eastAsia="bg-BG"/>
        </w:rPr>
        <w:t xml:space="preserve"> If there are more, “</w:t>
      </w:r>
      <w:r w:rsidRPr="00190F03">
        <w:rPr>
          <w:rFonts w:ascii="Times New Roman" w:eastAsia="Times New Roman" w:hAnsi="Times New Roman" w:cs="Times New Roman"/>
          <w:bCs/>
          <w:i/>
          <w:iCs/>
          <w:sz w:val="20"/>
          <w:szCs w:val="20"/>
          <w:lang w:val="en-US" w:eastAsia="bg-BG"/>
        </w:rPr>
        <w:t>et al.”</w:t>
      </w:r>
      <w:r w:rsidRPr="00190F03">
        <w:rPr>
          <w:rFonts w:ascii="Times New Roman" w:eastAsia="Times New Roman" w:hAnsi="Times New Roman" w:cs="Times New Roman"/>
          <w:bCs/>
          <w:i/>
          <w:sz w:val="20"/>
          <w:szCs w:val="20"/>
          <w:lang w:val="en-US" w:eastAsia="bg-BG"/>
        </w:rPr>
        <w:t xml:space="preserve"> </w:t>
      </w:r>
      <w:proofErr w:type="gramStart"/>
      <w:r w:rsidRPr="00190F03">
        <w:rPr>
          <w:rFonts w:ascii="Times New Roman" w:eastAsia="Times New Roman" w:hAnsi="Times New Roman" w:cs="Times New Roman"/>
          <w:bCs/>
          <w:i/>
          <w:sz w:val="20"/>
          <w:szCs w:val="20"/>
          <w:lang w:val="en-US" w:eastAsia="bg-BG"/>
        </w:rPr>
        <w:t>is added</w:t>
      </w:r>
      <w:proofErr w:type="gramEnd"/>
      <w:r w:rsidRPr="00190F03">
        <w:rPr>
          <w:rFonts w:ascii="Times New Roman" w:eastAsia="Times New Roman" w:hAnsi="Times New Roman" w:cs="Times New Roman"/>
          <w:bCs/>
          <w:i/>
          <w:sz w:val="20"/>
          <w:szCs w:val="20"/>
          <w:lang w:val="en-US" w:eastAsia="bg-BG"/>
        </w:rPr>
        <w:t xml:space="preserve"> after the eighth author.</w:t>
      </w:r>
    </w:p>
    <w:p w14:paraId="15243313"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Cs/>
          <w:i/>
          <w:sz w:val="20"/>
          <w:szCs w:val="20"/>
          <w:lang w:val="en-US" w:eastAsia="bg-BG"/>
        </w:rPr>
      </w:pPr>
    </w:p>
    <w:tbl>
      <w:tblPr>
        <w:tblStyle w:val="TableGrid"/>
        <w:tblW w:w="9067" w:type="dxa"/>
        <w:tblLook w:val="04A0" w:firstRow="1" w:lastRow="0" w:firstColumn="1" w:lastColumn="0" w:noHBand="0" w:noVBand="1"/>
      </w:tblPr>
      <w:tblGrid>
        <w:gridCol w:w="1413"/>
        <w:gridCol w:w="3402"/>
        <w:gridCol w:w="4252"/>
      </w:tblGrid>
      <w:tr w:rsidR="002241A5" w:rsidRPr="00190F03" w14:paraId="21ACAF0A" w14:textId="77777777" w:rsidTr="00E01E93">
        <w:tc>
          <w:tcPr>
            <w:tcW w:w="1413" w:type="dxa"/>
          </w:tcPr>
          <w:p w14:paraId="28C81747"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Number of authors</w:t>
            </w:r>
          </w:p>
        </w:tc>
        <w:tc>
          <w:tcPr>
            <w:tcW w:w="3402" w:type="dxa"/>
          </w:tcPr>
          <w:p w14:paraId="1F31BB30" w14:textId="77777777" w:rsidR="002241A5" w:rsidRPr="00190F03" w:rsidRDefault="002241A5" w:rsidP="00BB380F">
            <w:pPr>
              <w:tabs>
                <w:tab w:val="left" w:pos="0"/>
                <w:tab w:val="right" w:pos="4264"/>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Text quoting</w:t>
            </w:r>
            <w:r w:rsidRPr="00190F03">
              <w:rPr>
                <w:rFonts w:ascii="Times New Roman" w:eastAsia="Times New Roman" w:hAnsi="Times New Roman" w:cs="Times New Roman"/>
                <w:b/>
                <w:bCs/>
                <w:sz w:val="20"/>
                <w:szCs w:val="20"/>
                <w:lang w:val="en-US" w:eastAsia="bg-BG"/>
              </w:rPr>
              <w:tab/>
            </w:r>
          </w:p>
        </w:tc>
        <w:tc>
          <w:tcPr>
            <w:tcW w:w="4252" w:type="dxa"/>
          </w:tcPr>
          <w:p w14:paraId="51E6E359"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Bibliographic description</w:t>
            </w:r>
          </w:p>
        </w:tc>
      </w:tr>
      <w:tr w:rsidR="002241A5" w:rsidRPr="00190F03" w14:paraId="6909931A" w14:textId="77777777" w:rsidTr="00E01E93">
        <w:tc>
          <w:tcPr>
            <w:tcW w:w="1413" w:type="dxa"/>
          </w:tcPr>
          <w:p w14:paraId="78C3E713"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1 author</w:t>
            </w:r>
          </w:p>
        </w:tc>
        <w:tc>
          <w:tcPr>
            <w:tcW w:w="3402" w:type="dxa"/>
          </w:tcPr>
          <w:p w14:paraId="0E84B8F2"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(2019) …</w:t>
            </w:r>
          </w:p>
        </w:tc>
        <w:tc>
          <w:tcPr>
            <w:tcW w:w="4252" w:type="dxa"/>
          </w:tcPr>
          <w:p w14:paraId="14B7C4E7"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(2019) …</w:t>
            </w:r>
          </w:p>
        </w:tc>
      </w:tr>
      <w:tr w:rsidR="002241A5" w:rsidRPr="00190F03" w14:paraId="49DFCDAE" w14:textId="77777777" w:rsidTr="00E01E93">
        <w:tc>
          <w:tcPr>
            <w:tcW w:w="1413" w:type="dxa"/>
          </w:tcPr>
          <w:p w14:paraId="2F5D4DB3"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2 authors</w:t>
            </w:r>
          </w:p>
        </w:tc>
        <w:tc>
          <w:tcPr>
            <w:tcW w:w="3402" w:type="dxa"/>
          </w:tcPr>
          <w:p w14:paraId="297A8C2B"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and BARRETT, M. (2019) …</w:t>
            </w:r>
          </w:p>
        </w:tc>
        <w:tc>
          <w:tcPr>
            <w:tcW w:w="4252" w:type="dxa"/>
          </w:tcPr>
          <w:p w14:paraId="5D6013AD"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and BARRETT, M. (2019) …</w:t>
            </w:r>
          </w:p>
        </w:tc>
      </w:tr>
      <w:tr w:rsidR="002241A5" w:rsidRPr="00190F03" w14:paraId="0B1A2606" w14:textId="77777777" w:rsidTr="00E01E93">
        <w:tc>
          <w:tcPr>
            <w:tcW w:w="1413" w:type="dxa"/>
          </w:tcPr>
          <w:p w14:paraId="29E27364"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3 authors</w:t>
            </w:r>
          </w:p>
        </w:tc>
        <w:tc>
          <w:tcPr>
            <w:tcW w:w="3402" w:type="dxa"/>
          </w:tcPr>
          <w:p w14:paraId="6F717B5F"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BARRETT, M. and MCLACHLAN, F. (2019) …</w:t>
            </w:r>
          </w:p>
        </w:tc>
        <w:tc>
          <w:tcPr>
            <w:tcW w:w="4252" w:type="dxa"/>
          </w:tcPr>
          <w:p w14:paraId="6F96E69E"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BARRETT, M. and MCLACHLAN, F. (2019) …</w:t>
            </w:r>
          </w:p>
        </w:tc>
      </w:tr>
      <w:tr w:rsidR="002241A5" w:rsidRPr="00190F03" w14:paraId="7D53F35A" w14:textId="77777777" w:rsidTr="00E01E93">
        <w:tc>
          <w:tcPr>
            <w:tcW w:w="1413" w:type="dxa"/>
          </w:tcPr>
          <w:p w14:paraId="053179F1"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4 – 8 authors</w:t>
            </w:r>
          </w:p>
        </w:tc>
        <w:tc>
          <w:tcPr>
            <w:tcW w:w="3402" w:type="dxa"/>
          </w:tcPr>
          <w:p w14:paraId="561FCA26"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et al. (2019) …</w:t>
            </w:r>
          </w:p>
        </w:tc>
        <w:tc>
          <w:tcPr>
            <w:tcW w:w="4252" w:type="dxa"/>
          </w:tcPr>
          <w:p w14:paraId="1C9AE51B"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BARRETT, M., MCLACHLAN, F. and PRETI, C. (2019)…</w:t>
            </w:r>
          </w:p>
        </w:tc>
      </w:tr>
      <w:tr w:rsidR="002241A5" w:rsidRPr="00190F03" w14:paraId="3B31C151" w14:textId="77777777" w:rsidTr="00E01E93">
        <w:tc>
          <w:tcPr>
            <w:tcW w:w="1413" w:type="dxa"/>
          </w:tcPr>
          <w:p w14:paraId="18ABCCE4" w14:textId="77777777" w:rsidR="002241A5" w:rsidRPr="00190F03" w:rsidRDefault="002241A5" w:rsidP="00BB380F">
            <w:pPr>
              <w:tabs>
                <w:tab w:val="left" w:pos="0"/>
              </w:tabs>
              <w:jc w:val="both"/>
              <w:rPr>
                <w:rFonts w:ascii="Times New Roman" w:eastAsia="Times New Roman" w:hAnsi="Times New Roman" w:cs="Times New Roman"/>
                <w:b/>
                <w:bCs/>
                <w:sz w:val="20"/>
                <w:szCs w:val="20"/>
                <w:lang w:val="en-US" w:eastAsia="bg-BG"/>
              </w:rPr>
            </w:pPr>
            <w:r w:rsidRPr="00190F03">
              <w:rPr>
                <w:rFonts w:ascii="Times New Roman" w:eastAsia="Times New Roman" w:hAnsi="Times New Roman" w:cs="Times New Roman"/>
                <w:b/>
                <w:bCs/>
                <w:sz w:val="20"/>
                <w:szCs w:val="20"/>
                <w:lang w:val="en-US" w:eastAsia="bg-BG"/>
              </w:rPr>
              <w:t>More than 8 authors</w:t>
            </w:r>
          </w:p>
        </w:tc>
        <w:tc>
          <w:tcPr>
            <w:tcW w:w="3402" w:type="dxa"/>
          </w:tcPr>
          <w:p w14:paraId="11E010C9" w14:textId="77777777" w:rsidR="002241A5" w:rsidRPr="00190F03" w:rsidRDefault="002241A5" w:rsidP="00BB380F">
            <w:pPr>
              <w:tabs>
                <w:tab w:val="left" w:pos="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et al. (2019) …</w:t>
            </w:r>
          </w:p>
        </w:tc>
        <w:tc>
          <w:tcPr>
            <w:tcW w:w="4252" w:type="dxa"/>
          </w:tcPr>
          <w:p w14:paraId="5BF0AD35" w14:textId="77777777" w:rsidR="002241A5" w:rsidRPr="00190F03" w:rsidRDefault="002241A5" w:rsidP="00BB380F">
            <w:pPr>
              <w:tabs>
                <w:tab w:val="left" w:pos="0"/>
                <w:tab w:val="left" w:pos="1140"/>
              </w:tabs>
              <w:jc w:val="both"/>
              <w:rPr>
                <w:rFonts w:ascii="Times New Roman" w:eastAsia="Times New Roman" w:hAnsi="Times New Roman" w:cs="Times New Roman"/>
                <w:bCs/>
                <w:sz w:val="20"/>
                <w:szCs w:val="20"/>
                <w:lang w:val="en-US" w:eastAsia="bg-BG"/>
              </w:rPr>
            </w:pPr>
            <w:r w:rsidRPr="00190F03">
              <w:rPr>
                <w:rFonts w:ascii="Times New Roman" w:eastAsia="Times New Roman" w:hAnsi="Times New Roman" w:cs="Times New Roman"/>
                <w:bCs/>
                <w:sz w:val="20"/>
                <w:szCs w:val="20"/>
                <w:lang w:val="en-US" w:eastAsia="bg-BG"/>
              </w:rPr>
              <w:t>DAVIS, V., BARRETT, M., MCLACHLAN, F., PRETI, C., JOZWIK, K., SHI, K., THOMSEN, B., WILLIAMS, H., et al. (2019)…</w:t>
            </w:r>
          </w:p>
        </w:tc>
      </w:tr>
    </w:tbl>
    <w:p w14:paraId="7ED20BF3"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Cs/>
          <w:i/>
          <w:sz w:val="20"/>
          <w:szCs w:val="20"/>
          <w:lang w:val="en-US" w:eastAsia="bg-BG"/>
        </w:rPr>
      </w:pPr>
    </w:p>
    <w:p w14:paraId="5B216D13" w14:textId="77777777" w:rsidR="002241A5" w:rsidRPr="00190F03" w:rsidRDefault="002241A5" w:rsidP="002241A5">
      <w:pPr>
        <w:tabs>
          <w:tab w:val="left" w:pos="0"/>
        </w:tabs>
        <w:spacing w:after="0" w:line="240" w:lineRule="auto"/>
        <w:jc w:val="both"/>
        <w:rPr>
          <w:rFonts w:ascii="Times New Roman" w:eastAsia="Times New Roman" w:hAnsi="Times New Roman" w:cs="Times New Roman"/>
          <w:b/>
          <w:bCs/>
          <w:sz w:val="20"/>
          <w:szCs w:val="20"/>
          <w:lang w:val="en-US" w:eastAsia="bg-BG"/>
        </w:rPr>
      </w:pPr>
    </w:p>
    <w:p w14:paraId="2C625F39" w14:textId="423E414D" w:rsidR="002241A5" w:rsidRPr="00190F03" w:rsidRDefault="002241A5" w:rsidP="002241A5">
      <w:pPr>
        <w:pStyle w:val="Heading1"/>
        <w:spacing w:line="240" w:lineRule="auto"/>
        <w:rPr>
          <w:rFonts w:ascii="Times New Roman" w:hAnsi="Times New Roman"/>
          <w:sz w:val="24"/>
          <w:szCs w:val="24"/>
        </w:rPr>
      </w:pPr>
      <w:r w:rsidRPr="00190F03">
        <w:rPr>
          <w:rFonts w:ascii="Times New Roman" w:hAnsi="Times New Roman"/>
          <w:sz w:val="24"/>
          <w:szCs w:val="24"/>
        </w:rPr>
        <w:t xml:space="preserve">TITLE in </w:t>
      </w:r>
      <w:r w:rsidR="0021616F">
        <w:rPr>
          <w:rFonts w:ascii="Times New Roman" w:hAnsi="Times New Roman"/>
          <w:sz w:val="24"/>
          <w:szCs w:val="24"/>
        </w:rPr>
        <w:t>BULGARIAN</w:t>
      </w:r>
      <w:r w:rsidRPr="00190F03">
        <w:rPr>
          <w:rFonts w:ascii="Times New Roman" w:hAnsi="Times New Roman"/>
          <w:sz w:val="24"/>
          <w:szCs w:val="24"/>
        </w:rPr>
        <w:t xml:space="preserve"> [</w:t>
      </w:r>
      <w:r w:rsidRPr="00190F03">
        <w:rPr>
          <w:rFonts w:ascii="Times New Roman" w:hAnsi="Times New Roman"/>
          <w:caps w:val="0"/>
          <w:sz w:val="24"/>
          <w:szCs w:val="24"/>
        </w:rPr>
        <w:t>Times new Roman, 12, Bold, Caps Lock</w:t>
      </w:r>
      <w:r w:rsidRPr="00190F03">
        <w:rPr>
          <w:rFonts w:ascii="Times New Roman" w:hAnsi="Times New Roman"/>
          <w:sz w:val="24"/>
          <w:szCs w:val="24"/>
        </w:rPr>
        <w:t>]</w:t>
      </w:r>
    </w:p>
    <w:p w14:paraId="54EBE812" w14:textId="77777777" w:rsidR="002241A5" w:rsidRPr="00190F03" w:rsidRDefault="002241A5" w:rsidP="002241A5">
      <w:pPr>
        <w:spacing w:after="0" w:line="240" w:lineRule="auto"/>
        <w:contextualSpacing/>
        <w:jc w:val="center"/>
        <w:rPr>
          <w:rFonts w:ascii="Times New Roman" w:hAnsi="Times New Roman" w:cs="Times New Roman"/>
          <w:b/>
          <w:noProof/>
          <w:sz w:val="21"/>
          <w:szCs w:val="21"/>
          <w:lang w:val="en-US"/>
        </w:rPr>
      </w:pPr>
    </w:p>
    <w:p w14:paraId="7932D69F" w14:textId="77777777" w:rsidR="002241A5" w:rsidRPr="00190F03" w:rsidRDefault="002241A5" w:rsidP="002241A5">
      <w:pPr>
        <w:spacing w:after="0" w:line="240" w:lineRule="auto"/>
        <w:contextualSpacing/>
        <w:jc w:val="both"/>
        <w:rPr>
          <w:rFonts w:ascii="Times New Roman" w:hAnsi="Times New Roman" w:cs="Times New Roman"/>
          <w:b/>
          <w:i/>
          <w:noProof/>
          <w:sz w:val="18"/>
          <w:szCs w:val="18"/>
          <w:lang w:val="en-US"/>
        </w:rPr>
      </w:pPr>
    </w:p>
    <w:p w14:paraId="2E609B08" w14:textId="77777777" w:rsidR="002241A5" w:rsidRPr="00190F03" w:rsidRDefault="002241A5" w:rsidP="002241A5">
      <w:pPr>
        <w:spacing w:after="0" w:line="240" w:lineRule="auto"/>
        <w:jc w:val="both"/>
        <w:rPr>
          <w:rFonts w:ascii="Times New Roman" w:hAnsi="Times New Roman" w:cs="Times New Roman"/>
          <w:i/>
          <w:noProof/>
          <w:lang w:val="en-US"/>
        </w:rPr>
      </w:pPr>
      <w:r w:rsidRPr="00190F03">
        <w:rPr>
          <w:rFonts w:ascii="Times New Roman" w:hAnsi="Times New Roman" w:cs="Times New Roman"/>
          <w:b/>
          <w:i/>
          <w:noProof/>
          <w:lang w:val="en-US"/>
        </w:rPr>
        <w:t>Abstract:</w:t>
      </w:r>
      <w:r w:rsidRPr="00190F03">
        <w:rPr>
          <w:rFonts w:ascii="Times New Roman" w:hAnsi="Times New Roman" w:cs="Times New Roman"/>
          <w:i/>
          <w:noProof/>
          <w:lang w:val="en-US"/>
        </w:rPr>
        <w:t xml:space="preserve"> Meaningful translation of the abstract into Bulgarian. [1000 – 1500 characters with spacing,, Times New Roman 11, Italic, Justified, Line and Paragraph Spacing 1.0]</w:t>
      </w:r>
    </w:p>
    <w:p w14:paraId="4B2852C1" w14:textId="69705FCD" w:rsidR="002241A5" w:rsidRPr="00190F03" w:rsidRDefault="002241A5" w:rsidP="002241A5">
      <w:pPr>
        <w:spacing w:after="0" w:line="240" w:lineRule="auto"/>
        <w:contextualSpacing/>
        <w:jc w:val="both"/>
        <w:rPr>
          <w:rFonts w:ascii="Times New Roman" w:hAnsi="Times New Roman" w:cs="Times New Roman"/>
          <w:i/>
          <w:noProof/>
          <w:lang w:val="en-US"/>
        </w:rPr>
      </w:pPr>
      <w:r w:rsidRPr="00190F03">
        <w:rPr>
          <w:rFonts w:ascii="Times New Roman" w:hAnsi="Times New Roman" w:cs="Times New Roman"/>
          <w:b/>
          <w:i/>
          <w:noProof/>
          <w:lang w:val="en-US"/>
        </w:rPr>
        <w:t>Keywords:</w:t>
      </w:r>
      <w:r w:rsidRPr="00190F03">
        <w:rPr>
          <w:rFonts w:ascii="Times New Roman" w:hAnsi="Times New Roman" w:cs="Times New Roman"/>
          <w:i/>
          <w:noProof/>
          <w:lang w:val="en-US"/>
        </w:rPr>
        <w:t xml:space="preserve"> [up to 5 ke</w:t>
      </w:r>
      <w:r w:rsidR="00E01E93">
        <w:rPr>
          <w:rFonts w:ascii="Times New Roman" w:hAnsi="Times New Roman" w:cs="Times New Roman"/>
          <w:i/>
          <w:noProof/>
          <w:lang w:val="en-US"/>
        </w:rPr>
        <w:t xml:space="preserve">ywords separated by semicolon </w:t>
      </w:r>
      <w:r w:rsidR="00E01E93" w:rsidRPr="00E01E93">
        <w:rPr>
          <w:rFonts w:ascii="Times New Roman" w:hAnsi="Times New Roman" w:cs="Times New Roman"/>
          <w:i/>
          <w:noProof/>
          <w:lang w:val="en-US"/>
        </w:rPr>
        <w:t>(</w:t>
      </w:r>
      <w:r w:rsidR="00E01E93" w:rsidRPr="00E01E93">
        <w:rPr>
          <w:rFonts w:ascii="Times New Roman" w:hAnsi="Times New Roman" w:cs="Times New Roman"/>
          <w:bCs/>
          <w:i/>
          <w:noProof/>
          <w:lang w:val="en-US"/>
        </w:rPr>
        <w:t>;).</w:t>
      </w:r>
      <w:r w:rsidR="00E01E93">
        <w:rPr>
          <w:rFonts w:ascii="Times New Roman" w:hAnsi="Times New Roman" w:cs="Times New Roman"/>
          <w:b/>
          <w:bCs/>
          <w:i/>
          <w:noProof/>
          <w:lang w:val="en-US"/>
        </w:rPr>
        <w:t xml:space="preserve"> </w:t>
      </w:r>
      <w:r w:rsidRPr="00190F03">
        <w:rPr>
          <w:rFonts w:ascii="Times New Roman" w:hAnsi="Times New Roman" w:cs="Times New Roman"/>
          <w:i/>
          <w:noProof/>
          <w:lang w:val="en-US"/>
        </w:rPr>
        <w:t>Times New Roman, 11, Italic, Justified, Line and Paragraph Spacing 1.0]</w:t>
      </w:r>
    </w:p>
    <w:p w14:paraId="64FB8F93" w14:textId="77777777" w:rsidR="002241A5" w:rsidRPr="00190F03" w:rsidRDefault="002241A5" w:rsidP="002241A5">
      <w:pPr>
        <w:spacing w:after="0" w:line="240" w:lineRule="auto"/>
        <w:contextualSpacing/>
        <w:jc w:val="both"/>
        <w:rPr>
          <w:rFonts w:ascii="Times New Roman" w:hAnsi="Times New Roman" w:cs="Times New Roman"/>
          <w:i/>
          <w:noProof/>
          <w:lang w:val="en-US"/>
        </w:rPr>
      </w:pPr>
    </w:p>
    <w:p w14:paraId="21BFF5F6" w14:textId="77777777" w:rsidR="002241A5" w:rsidRPr="00190F03" w:rsidRDefault="002241A5" w:rsidP="002241A5">
      <w:pPr>
        <w:spacing w:after="0" w:line="240" w:lineRule="auto"/>
        <w:contextualSpacing/>
        <w:jc w:val="both"/>
        <w:rPr>
          <w:rFonts w:ascii="Times New Roman" w:hAnsi="Times New Roman" w:cs="Times New Roman"/>
          <w:b/>
          <w:i/>
          <w:noProof/>
          <w:lang w:val="en-US"/>
        </w:rPr>
      </w:pPr>
    </w:p>
    <w:p w14:paraId="5C4BA5FF" w14:textId="37CF87F0" w:rsidR="002241A5" w:rsidRPr="00190F03" w:rsidRDefault="0021616F" w:rsidP="0021616F">
      <w:pPr>
        <w:spacing w:after="0" w:line="240" w:lineRule="auto"/>
        <w:ind w:firstLine="284"/>
        <w:contextualSpacing/>
        <w:jc w:val="both"/>
        <w:rPr>
          <w:rFonts w:ascii="Times New Roman" w:hAnsi="Times New Roman" w:cs="Times New Roman"/>
          <w:noProof/>
          <w:sz w:val="21"/>
          <w:szCs w:val="21"/>
          <w:lang w:val="en-US"/>
        </w:rPr>
      </w:pPr>
      <w:r w:rsidRPr="0021616F">
        <w:rPr>
          <w:rFonts w:ascii="Times New Roman" w:hAnsi="Times New Roman" w:cs="Times New Roman"/>
          <w:noProof/>
          <w:sz w:val="21"/>
          <w:szCs w:val="21"/>
          <w:lang w:val="en-US"/>
        </w:rPr>
        <w:t xml:space="preserve">The author's card contains personal, professional and affiliation information. </w:t>
      </w:r>
      <w:r w:rsidRPr="00653182">
        <w:rPr>
          <w:rFonts w:ascii="Times New Roman" w:hAnsi="Times New Roman" w:cs="Times New Roman"/>
          <w:noProof/>
          <w:color w:val="FF0000"/>
          <w:sz w:val="21"/>
          <w:szCs w:val="21"/>
          <w:lang w:val="en-US"/>
        </w:rPr>
        <w:t>It</w:t>
      </w:r>
      <w:r w:rsidR="00653182">
        <w:rPr>
          <w:rFonts w:ascii="Times New Roman" w:hAnsi="Times New Roman" w:cs="Times New Roman"/>
          <w:noProof/>
          <w:color w:val="FF0000"/>
          <w:sz w:val="21"/>
          <w:szCs w:val="21"/>
          <w:lang w:val="en-US"/>
        </w:rPr>
        <w:t xml:space="preserve"> should be </w:t>
      </w:r>
      <w:r w:rsidRPr="00653182">
        <w:rPr>
          <w:rFonts w:ascii="Times New Roman" w:hAnsi="Times New Roman" w:cs="Times New Roman"/>
          <w:b/>
          <w:noProof/>
          <w:color w:val="FF0000"/>
          <w:sz w:val="21"/>
          <w:szCs w:val="21"/>
          <w:lang w:val="en-US"/>
        </w:rPr>
        <w:t>deleted</w:t>
      </w:r>
      <w:r w:rsidRPr="00653182">
        <w:rPr>
          <w:rFonts w:ascii="Times New Roman" w:hAnsi="Times New Roman" w:cs="Times New Roman"/>
          <w:noProof/>
          <w:color w:val="FF0000"/>
          <w:sz w:val="21"/>
          <w:szCs w:val="21"/>
          <w:lang w:val="en-US"/>
        </w:rPr>
        <w:t xml:space="preserve"> when the application is submitted and </w:t>
      </w:r>
      <w:r w:rsidR="00653182" w:rsidRPr="00653182">
        <w:rPr>
          <w:rFonts w:ascii="Times New Roman" w:hAnsi="Times New Roman" w:cs="Times New Roman"/>
          <w:b/>
          <w:noProof/>
          <w:color w:val="FF0000"/>
          <w:sz w:val="21"/>
          <w:szCs w:val="21"/>
          <w:lang w:val="en-US"/>
        </w:rPr>
        <w:t>included</w:t>
      </w:r>
      <w:r w:rsidRPr="00653182">
        <w:rPr>
          <w:rFonts w:ascii="Times New Roman" w:hAnsi="Times New Roman" w:cs="Times New Roman"/>
          <w:b/>
          <w:noProof/>
          <w:color w:val="FF0000"/>
          <w:sz w:val="21"/>
          <w:szCs w:val="21"/>
          <w:lang w:val="en-US"/>
        </w:rPr>
        <w:t xml:space="preserve"> </w:t>
      </w:r>
      <w:r w:rsidRPr="00653182">
        <w:rPr>
          <w:rFonts w:ascii="Times New Roman" w:hAnsi="Times New Roman" w:cs="Times New Roman"/>
          <w:noProof/>
          <w:color w:val="FF0000"/>
          <w:sz w:val="21"/>
          <w:szCs w:val="21"/>
          <w:lang w:val="en-US"/>
        </w:rPr>
        <w:t>when the final material is submitted for publication.</w:t>
      </w:r>
      <w:r w:rsidRPr="0021616F">
        <w:rPr>
          <w:rFonts w:ascii="Times New Roman" w:hAnsi="Times New Roman" w:cs="Times New Roman"/>
          <w:noProof/>
          <w:sz w:val="21"/>
          <w:szCs w:val="21"/>
          <w:lang w:val="en-US"/>
        </w:rPr>
        <w:t xml:space="preserve"> Inapplicable elements are deleted.</w:t>
      </w:r>
    </w:p>
    <w:p w14:paraId="5D2C1A5A" w14:textId="77777777" w:rsidR="002241A5" w:rsidRPr="00190F03" w:rsidRDefault="002241A5" w:rsidP="002241A5">
      <w:pPr>
        <w:spacing w:after="0" w:line="240" w:lineRule="auto"/>
        <w:ind w:firstLine="284"/>
        <w:contextualSpacing/>
        <w:jc w:val="right"/>
        <w:rPr>
          <w:rFonts w:ascii="Times New Roman" w:hAnsi="Times New Roman" w:cs="Times New Roman"/>
          <w:noProof/>
          <w:lang w:val="en-US"/>
        </w:rPr>
      </w:pPr>
      <w:r w:rsidRPr="00190F03">
        <w:rPr>
          <w:rFonts w:ascii="Times New Roman" w:hAnsi="Times New Roman" w:cs="Times New Roman"/>
          <w:noProof/>
          <w:lang w:val="en-US"/>
        </w:rPr>
        <w:t>Academic position/title, Name, Surname</w:t>
      </w:r>
    </w:p>
    <w:p w14:paraId="7FFBCC0D" w14:textId="2F9ED5BC" w:rsidR="002241A5" w:rsidRDefault="002241A5" w:rsidP="002241A5">
      <w:pPr>
        <w:spacing w:after="0" w:line="240" w:lineRule="auto"/>
        <w:ind w:firstLine="284"/>
        <w:contextualSpacing/>
        <w:jc w:val="right"/>
        <w:rPr>
          <w:rFonts w:ascii="Times New Roman" w:hAnsi="Times New Roman" w:cs="Times New Roman"/>
          <w:noProof/>
          <w:lang w:val="en-US"/>
        </w:rPr>
      </w:pPr>
      <w:r w:rsidRPr="00190F03">
        <w:rPr>
          <w:rFonts w:ascii="Times New Roman" w:hAnsi="Times New Roman" w:cs="Times New Roman"/>
          <w:noProof/>
          <w:lang w:val="en-US"/>
        </w:rPr>
        <w:t>ORCID, WoS, SCOPUS ID</w:t>
      </w:r>
    </w:p>
    <w:p w14:paraId="7B7A5513" w14:textId="49A57E7C" w:rsidR="00653182" w:rsidRPr="00190F03" w:rsidRDefault="00653182" w:rsidP="00653182">
      <w:pPr>
        <w:spacing w:after="0" w:line="240" w:lineRule="auto"/>
        <w:ind w:firstLine="284"/>
        <w:contextualSpacing/>
        <w:jc w:val="right"/>
        <w:rPr>
          <w:rFonts w:ascii="Times New Roman" w:hAnsi="Times New Roman" w:cs="Times New Roman"/>
          <w:noProof/>
          <w:lang w:val="en-US"/>
        </w:rPr>
      </w:pPr>
      <w:r>
        <w:rPr>
          <w:rFonts w:ascii="Times New Roman" w:hAnsi="Times New Roman" w:cs="Times New Roman"/>
          <w:i/>
          <w:noProof/>
          <w:lang w:val="en-US"/>
        </w:rPr>
        <w:t xml:space="preserve">[for students, PhD students, and young scientist ONLY] </w:t>
      </w:r>
      <w:r>
        <w:rPr>
          <w:rFonts w:ascii="Times New Roman" w:hAnsi="Times New Roman" w:cs="Times New Roman"/>
          <w:noProof/>
          <w:lang w:val="en-US"/>
        </w:rPr>
        <w:t xml:space="preserve">Scientific Advisor: Title and Names </w:t>
      </w:r>
    </w:p>
    <w:p w14:paraId="79D01B5C" w14:textId="77777777" w:rsidR="002241A5" w:rsidRPr="00190F03" w:rsidRDefault="002241A5" w:rsidP="002241A5">
      <w:pPr>
        <w:spacing w:after="0" w:line="240" w:lineRule="auto"/>
        <w:ind w:firstLine="284"/>
        <w:contextualSpacing/>
        <w:jc w:val="right"/>
        <w:rPr>
          <w:rFonts w:ascii="Times New Roman" w:hAnsi="Times New Roman" w:cs="Times New Roman"/>
          <w:noProof/>
          <w:lang w:val="en-US"/>
        </w:rPr>
      </w:pPr>
      <w:r w:rsidRPr="00190F03">
        <w:rPr>
          <w:rFonts w:ascii="Times New Roman" w:hAnsi="Times New Roman" w:cs="Times New Roman"/>
          <w:noProof/>
          <w:lang w:val="en-US"/>
        </w:rPr>
        <w:t>Institution/Organization</w:t>
      </w:r>
    </w:p>
    <w:p w14:paraId="3FB69660" w14:textId="77777777" w:rsidR="002241A5" w:rsidRPr="00190F03" w:rsidRDefault="002241A5" w:rsidP="002241A5">
      <w:pPr>
        <w:spacing w:after="0" w:line="240" w:lineRule="auto"/>
        <w:ind w:firstLine="284"/>
        <w:contextualSpacing/>
        <w:jc w:val="right"/>
        <w:rPr>
          <w:rFonts w:ascii="Times New Roman" w:hAnsi="Times New Roman" w:cs="Times New Roman"/>
          <w:noProof/>
          <w:lang w:val="en-US"/>
        </w:rPr>
      </w:pPr>
      <w:r w:rsidRPr="00190F03">
        <w:rPr>
          <w:rFonts w:ascii="Times New Roman" w:hAnsi="Times New Roman" w:cs="Times New Roman"/>
          <w:noProof/>
          <w:lang w:val="en-US"/>
        </w:rPr>
        <w:t>City, Country</w:t>
      </w:r>
    </w:p>
    <w:p w14:paraId="5AB3C7C0" w14:textId="77777777" w:rsidR="002241A5" w:rsidRPr="00190F03" w:rsidRDefault="002241A5" w:rsidP="002241A5">
      <w:pPr>
        <w:spacing w:after="0" w:line="240" w:lineRule="auto"/>
        <w:ind w:firstLine="284"/>
        <w:contextualSpacing/>
        <w:jc w:val="right"/>
        <w:rPr>
          <w:rFonts w:ascii="Times New Roman" w:hAnsi="Times New Roman" w:cs="Times New Roman"/>
          <w:noProof/>
          <w:sz w:val="21"/>
          <w:szCs w:val="21"/>
          <w:lang w:val="en-US"/>
        </w:rPr>
      </w:pPr>
      <w:r w:rsidRPr="00190F03">
        <w:rPr>
          <w:rFonts w:ascii="Times New Roman" w:hAnsi="Times New Roman" w:cs="Times New Roman"/>
          <w:noProof/>
          <w:lang w:val="en-US"/>
        </w:rPr>
        <w:t xml:space="preserve">E-mail: </w:t>
      </w:r>
    </w:p>
    <w:p w14:paraId="4573BF1C" w14:textId="5E33C28F" w:rsidR="008F1814" w:rsidRPr="00190F03" w:rsidRDefault="008F1814" w:rsidP="002241A5">
      <w:pPr>
        <w:spacing w:after="0" w:line="240" w:lineRule="auto"/>
        <w:ind w:firstLine="425"/>
        <w:rPr>
          <w:rFonts w:ascii="Times New Roman" w:hAnsi="Times New Roman" w:cs="Times New Roman"/>
          <w:noProof/>
          <w:sz w:val="21"/>
          <w:szCs w:val="21"/>
          <w:lang w:val="en-US"/>
        </w:rPr>
      </w:pPr>
    </w:p>
    <w:sectPr w:rsidR="008F1814" w:rsidRPr="00190F03" w:rsidSect="00E01E93">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40B2" w14:textId="77777777" w:rsidR="00EA4906" w:rsidRDefault="00EA4906" w:rsidP="004E7CF0">
      <w:pPr>
        <w:spacing w:after="0" w:line="240" w:lineRule="auto"/>
      </w:pPr>
      <w:r>
        <w:separator/>
      </w:r>
    </w:p>
  </w:endnote>
  <w:endnote w:type="continuationSeparator" w:id="0">
    <w:p w14:paraId="2C3E124D" w14:textId="77777777" w:rsidR="00EA4906" w:rsidRDefault="00EA4906" w:rsidP="004E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812E" w14:textId="77777777" w:rsidR="00EA4906" w:rsidRDefault="00EA4906" w:rsidP="004E7CF0">
      <w:pPr>
        <w:spacing w:after="0" w:line="240" w:lineRule="auto"/>
      </w:pPr>
      <w:r>
        <w:separator/>
      </w:r>
    </w:p>
  </w:footnote>
  <w:footnote w:type="continuationSeparator" w:id="0">
    <w:p w14:paraId="25A89D00" w14:textId="77777777" w:rsidR="00EA4906" w:rsidRDefault="00EA4906" w:rsidP="004E7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C29"/>
    <w:multiLevelType w:val="hybridMultilevel"/>
    <w:tmpl w:val="579C51EC"/>
    <w:lvl w:ilvl="0" w:tplc="BD3C3608">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6FE3E6F"/>
    <w:multiLevelType w:val="hybridMultilevel"/>
    <w:tmpl w:val="33D00C5A"/>
    <w:lvl w:ilvl="0" w:tplc="7C320174">
      <w:start w:val="3"/>
      <w:numFmt w:val="bullet"/>
      <w:lvlText w:val=""/>
      <w:lvlJc w:val="left"/>
      <w:pPr>
        <w:ind w:left="720" w:hanging="360"/>
      </w:pPr>
      <w:rPr>
        <w:rFonts w:ascii="Symbol" w:eastAsiaTheme="minorHAnsi" w:hAnsi="Symbol" w:cs="Cambr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F303805"/>
    <w:multiLevelType w:val="multilevel"/>
    <w:tmpl w:val="AB0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57BC2"/>
    <w:multiLevelType w:val="hybridMultilevel"/>
    <w:tmpl w:val="33BE8666"/>
    <w:lvl w:ilvl="0" w:tplc="BD3C3608">
      <w:start w:val="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4C0082F"/>
    <w:multiLevelType w:val="multilevel"/>
    <w:tmpl w:val="4910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773A6"/>
    <w:multiLevelType w:val="multilevel"/>
    <w:tmpl w:val="40CC5550"/>
    <w:lvl w:ilvl="0">
      <w:start w:val="1"/>
      <w:numFmt w:val="decimal"/>
      <w:lvlText w:val="%1."/>
      <w:lvlJc w:val="left"/>
      <w:pPr>
        <w:tabs>
          <w:tab w:val="num" w:pos="720"/>
        </w:tabs>
        <w:ind w:left="720" w:hanging="360"/>
      </w:pPr>
      <w:rPr>
        <w:rFonts w:ascii="Times New Roman" w:hAnsi="Times New Roman" w:cs="Times New Roman" w:hint="default"/>
        <w:b w:val="0"/>
        <w:i w:val="0"/>
        <w:color w:val="000000" w:themeColor="text1"/>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44207"/>
    <w:multiLevelType w:val="hybridMultilevel"/>
    <w:tmpl w:val="FC2CEF40"/>
    <w:lvl w:ilvl="0" w:tplc="0F3482A2">
      <w:start w:val="1"/>
      <w:numFmt w:val="decimal"/>
      <w:lvlText w:val="%1."/>
      <w:lvlJc w:val="left"/>
      <w:pPr>
        <w:ind w:left="502" w:hanging="360"/>
      </w:pPr>
      <w:rPr>
        <w:vertAlign w:val="superscrip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306B2F9D"/>
    <w:multiLevelType w:val="hybridMultilevel"/>
    <w:tmpl w:val="032892D2"/>
    <w:lvl w:ilvl="0" w:tplc="E19849A0">
      <w:start w:val="1"/>
      <w:numFmt w:val="bullet"/>
      <w:lvlText w:val="–"/>
      <w:lvlJc w:val="left"/>
      <w:pPr>
        <w:ind w:left="1069" w:hanging="360"/>
      </w:pPr>
      <w:rPr>
        <w:rFonts w:ascii="Garamond" w:eastAsiaTheme="minorHAnsi" w:hAnsi="Garamond"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34600ED1"/>
    <w:multiLevelType w:val="hybridMultilevel"/>
    <w:tmpl w:val="45505B20"/>
    <w:lvl w:ilvl="0" w:tplc="BD3C3608">
      <w:start w:val="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89F586A"/>
    <w:multiLevelType w:val="multilevel"/>
    <w:tmpl w:val="0B82E210"/>
    <w:lvl w:ilvl="0">
      <w:start w:val="1"/>
      <w:numFmt w:val="lowerLetter"/>
      <w:lvlText w:val="%1)"/>
      <w:lvlJc w:val="left"/>
      <w:pPr>
        <w:tabs>
          <w:tab w:val="num" w:pos="720"/>
        </w:tabs>
        <w:ind w:left="720" w:hanging="360"/>
      </w:pPr>
      <w:rPr>
        <w:rFonts w:hint="default"/>
        <w:b w:val="0"/>
        <w:i w:val="0"/>
        <w:color w:val="000000" w:themeColor="text1"/>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72169"/>
    <w:multiLevelType w:val="hybridMultilevel"/>
    <w:tmpl w:val="DED29F4C"/>
    <w:lvl w:ilvl="0" w:tplc="E19849A0">
      <w:start w:val="1"/>
      <w:numFmt w:val="bullet"/>
      <w:lvlText w:val="–"/>
      <w:lvlJc w:val="left"/>
      <w:pPr>
        <w:ind w:left="1429" w:hanging="360"/>
      </w:pPr>
      <w:rPr>
        <w:rFonts w:ascii="Garamond" w:eastAsiaTheme="minorHAnsi" w:hAnsi="Garamond"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48C03CBF"/>
    <w:multiLevelType w:val="hybridMultilevel"/>
    <w:tmpl w:val="4024353C"/>
    <w:lvl w:ilvl="0" w:tplc="BD3C3608">
      <w:start w:val="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9EB728F"/>
    <w:multiLevelType w:val="hybridMultilevel"/>
    <w:tmpl w:val="BEC8A3D2"/>
    <w:lvl w:ilvl="0" w:tplc="59F6A4FA">
      <w:start w:val="4"/>
      <w:numFmt w:val="bullet"/>
      <w:lvlText w:val="-"/>
      <w:lvlJc w:val="left"/>
      <w:pPr>
        <w:ind w:left="785" w:hanging="360"/>
      </w:pPr>
      <w:rPr>
        <w:rFonts w:ascii="Times New Roman" w:eastAsiaTheme="minorHAnsi" w:hAnsi="Times New Roman" w:cs="Times New Roman"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3" w15:restartNumberingAfterBreak="0">
    <w:nsid w:val="4E34712F"/>
    <w:multiLevelType w:val="hybridMultilevel"/>
    <w:tmpl w:val="C80A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57606"/>
    <w:multiLevelType w:val="hybridMultilevel"/>
    <w:tmpl w:val="31527460"/>
    <w:lvl w:ilvl="0" w:tplc="05062B8E">
      <w:start w:val="1"/>
      <w:numFmt w:val="decimal"/>
      <w:lvlText w:val="%1."/>
      <w:lvlJc w:val="left"/>
      <w:pPr>
        <w:ind w:left="360" w:hanging="360"/>
      </w:pPr>
      <w:rPr>
        <w:rFonts w:ascii="Times New Roman" w:hAnsi="Times New Roman" w:cs="Times New Roman" w:hint="default"/>
        <w:b w:val="0"/>
        <w:i w:val="0"/>
        <w:color w:val="000000" w:themeColor="text1"/>
        <w:sz w:val="20"/>
        <w:szCs w:val="20"/>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5EF9531C"/>
    <w:multiLevelType w:val="multilevel"/>
    <w:tmpl w:val="505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C2150"/>
    <w:multiLevelType w:val="multilevel"/>
    <w:tmpl w:val="6AAE2BD8"/>
    <w:lvl w:ilvl="0">
      <w:start w:val="3"/>
      <w:numFmt w:val="bullet"/>
      <w:lvlText w:val="̶"/>
      <w:lvlJc w:val="left"/>
      <w:pPr>
        <w:tabs>
          <w:tab w:val="num" w:pos="720"/>
        </w:tabs>
        <w:ind w:left="720" w:hanging="360"/>
      </w:pPr>
      <w:rPr>
        <w:rFonts w:ascii="Times New Roman" w:eastAsia="Times New Roman" w:hAnsi="Times New Roman" w:cs="Times New Roman" w:hint="default"/>
        <w:b w:val="0"/>
        <w:i w:val="0"/>
        <w:color w:val="000000" w:themeColor="text1"/>
        <w:sz w:val="1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D0DAF"/>
    <w:multiLevelType w:val="hybridMultilevel"/>
    <w:tmpl w:val="35BCC020"/>
    <w:lvl w:ilvl="0" w:tplc="E19849A0">
      <w:start w:val="1"/>
      <w:numFmt w:val="bullet"/>
      <w:lvlText w:val="–"/>
      <w:lvlJc w:val="left"/>
      <w:pPr>
        <w:ind w:left="1004" w:hanging="360"/>
      </w:pPr>
      <w:rPr>
        <w:rFonts w:ascii="Garamond" w:eastAsiaTheme="minorHAnsi" w:hAnsi="Garamond"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8" w15:restartNumberingAfterBreak="0">
    <w:nsid w:val="7082746D"/>
    <w:multiLevelType w:val="multilevel"/>
    <w:tmpl w:val="39443D5C"/>
    <w:lvl w:ilvl="0">
      <w:start w:val="2"/>
      <w:numFmt w:val="decimal"/>
      <w:lvlText w:val="%1."/>
      <w:lvlJc w:val="left"/>
      <w:pPr>
        <w:ind w:left="540" w:hanging="540"/>
      </w:pPr>
      <w:rPr>
        <w:rFonts w:hint="default"/>
        <w:b/>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9" w15:restartNumberingAfterBreak="0">
    <w:nsid w:val="72D53479"/>
    <w:multiLevelType w:val="multilevel"/>
    <w:tmpl w:val="0B82E210"/>
    <w:lvl w:ilvl="0">
      <w:start w:val="1"/>
      <w:numFmt w:val="lowerLetter"/>
      <w:lvlText w:val="%1)"/>
      <w:lvlJc w:val="left"/>
      <w:pPr>
        <w:tabs>
          <w:tab w:val="num" w:pos="720"/>
        </w:tabs>
        <w:ind w:left="720" w:hanging="360"/>
      </w:pPr>
      <w:rPr>
        <w:rFonts w:hint="default"/>
        <w:b w:val="0"/>
        <w:i w:val="0"/>
        <w:color w:val="000000" w:themeColor="text1"/>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17"/>
  </w:num>
  <w:num w:numId="5">
    <w:abstractNumId w:val="18"/>
  </w:num>
  <w:num w:numId="6">
    <w:abstractNumId w:val="13"/>
  </w:num>
  <w:num w:numId="7">
    <w:abstractNumId w:val="1"/>
  </w:num>
  <w:num w:numId="8">
    <w:abstractNumId w:val="0"/>
  </w:num>
  <w:num w:numId="9">
    <w:abstractNumId w:val="3"/>
  </w:num>
  <w:num w:numId="10">
    <w:abstractNumId w:val="8"/>
  </w:num>
  <w:num w:numId="11">
    <w:abstractNumId w:val="11"/>
  </w:num>
  <w:num w:numId="12">
    <w:abstractNumId w:val="12"/>
  </w:num>
  <w:num w:numId="13">
    <w:abstractNumId w:val="4"/>
  </w:num>
  <w:num w:numId="14">
    <w:abstractNumId w:val="2"/>
  </w:num>
  <w:num w:numId="15">
    <w:abstractNumId w:val="5"/>
  </w:num>
  <w:num w:numId="16">
    <w:abstractNumId w:val="16"/>
  </w:num>
  <w:num w:numId="17">
    <w:abstractNumId w:val="9"/>
  </w:num>
  <w:num w:numId="18">
    <w:abstractNumId w:val="1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EF"/>
    <w:rsid w:val="00006254"/>
    <w:rsid w:val="00033ECD"/>
    <w:rsid w:val="0004248C"/>
    <w:rsid w:val="00066240"/>
    <w:rsid w:val="00081A20"/>
    <w:rsid w:val="00086446"/>
    <w:rsid w:val="00095E55"/>
    <w:rsid w:val="000A1712"/>
    <w:rsid w:val="000A61B2"/>
    <w:rsid w:val="000A7B92"/>
    <w:rsid w:val="000D6E7E"/>
    <w:rsid w:val="000E35D4"/>
    <w:rsid w:val="000E638D"/>
    <w:rsid w:val="000F49D2"/>
    <w:rsid w:val="0010053A"/>
    <w:rsid w:val="0010499A"/>
    <w:rsid w:val="00144495"/>
    <w:rsid w:val="00145FAD"/>
    <w:rsid w:val="0015315C"/>
    <w:rsid w:val="0017541E"/>
    <w:rsid w:val="00190F03"/>
    <w:rsid w:val="00193B0D"/>
    <w:rsid w:val="001A13D2"/>
    <w:rsid w:val="001D626F"/>
    <w:rsid w:val="0021616F"/>
    <w:rsid w:val="00220A6C"/>
    <w:rsid w:val="00220D97"/>
    <w:rsid w:val="002241A5"/>
    <w:rsid w:val="0023470D"/>
    <w:rsid w:val="00267688"/>
    <w:rsid w:val="0028276F"/>
    <w:rsid w:val="002961F7"/>
    <w:rsid w:val="002C0718"/>
    <w:rsid w:val="002C5FBB"/>
    <w:rsid w:val="00333D8F"/>
    <w:rsid w:val="003408ED"/>
    <w:rsid w:val="00344B3C"/>
    <w:rsid w:val="003542DB"/>
    <w:rsid w:val="00354789"/>
    <w:rsid w:val="003550EE"/>
    <w:rsid w:val="00380A27"/>
    <w:rsid w:val="00390084"/>
    <w:rsid w:val="00391ADA"/>
    <w:rsid w:val="003B4953"/>
    <w:rsid w:val="003B64B1"/>
    <w:rsid w:val="003C665E"/>
    <w:rsid w:val="003C7AEB"/>
    <w:rsid w:val="003D33A1"/>
    <w:rsid w:val="003D5E28"/>
    <w:rsid w:val="003D5E4E"/>
    <w:rsid w:val="003D6C59"/>
    <w:rsid w:val="003D7607"/>
    <w:rsid w:val="003E7D26"/>
    <w:rsid w:val="003F4BE4"/>
    <w:rsid w:val="003F4EDB"/>
    <w:rsid w:val="0041355C"/>
    <w:rsid w:val="004200A7"/>
    <w:rsid w:val="0042136A"/>
    <w:rsid w:val="00434FF4"/>
    <w:rsid w:val="00450EBB"/>
    <w:rsid w:val="00450EDF"/>
    <w:rsid w:val="00466402"/>
    <w:rsid w:val="00482631"/>
    <w:rsid w:val="0048402D"/>
    <w:rsid w:val="0049209A"/>
    <w:rsid w:val="004A1E83"/>
    <w:rsid w:val="004B0A7F"/>
    <w:rsid w:val="004D5553"/>
    <w:rsid w:val="004E7CF0"/>
    <w:rsid w:val="00503D32"/>
    <w:rsid w:val="00527922"/>
    <w:rsid w:val="00543BE6"/>
    <w:rsid w:val="00554195"/>
    <w:rsid w:val="00555C7B"/>
    <w:rsid w:val="005620D7"/>
    <w:rsid w:val="005628E2"/>
    <w:rsid w:val="005760C4"/>
    <w:rsid w:val="00576BC6"/>
    <w:rsid w:val="0058111A"/>
    <w:rsid w:val="005957AA"/>
    <w:rsid w:val="005B0741"/>
    <w:rsid w:val="005B16DB"/>
    <w:rsid w:val="005B2679"/>
    <w:rsid w:val="005B5E57"/>
    <w:rsid w:val="005D3AC9"/>
    <w:rsid w:val="005D7A1B"/>
    <w:rsid w:val="005E7554"/>
    <w:rsid w:val="005F5CD7"/>
    <w:rsid w:val="0060637E"/>
    <w:rsid w:val="0062721A"/>
    <w:rsid w:val="006413F4"/>
    <w:rsid w:val="00641C9A"/>
    <w:rsid w:val="00652B1D"/>
    <w:rsid w:val="00653182"/>
    <w:rsid w:val="00664A6A"/>
    <w:rsid w:val="006675B8"/>
    <w:rsid w:val="00667C07"/>
    <w:rsid w:val="0067042D"/>
    <w:rsid w:val="00674573"/>
    <w:rsid w:val="006826D2"/>
    <w:rsid w:val="0069228D"/>
    <w:rsid w:val="006944E6"/>
    <w:rsid w:val="006B3657"/>
    <w:rsid w:val="006C33E1"/>
    <w:rsid w:val="006D1AA5"/>
    <w:rsid w:val="006D2753"/>
    <w:rsid w:val="006D5857"/>
    <w:rsid w:val="006E7226"/>
    <w:rsid w:val="006E7F3F"/>
    <w:rsid w:val="006F58EA"/>
    <w:rsid w:val="00702863"/>
    <w:rsid w:val="00712630"/>
    <w:rsid w:val="00722CBD"/>
    <w:rsid w:val="00746E70"/>
    <w:rsid w:val="007508B4"/>
    <w:rsid w:val="00765360"/>
    <w:rsid w:val="00793CF9"/>
    <w:rsid w:val="007C3D79"/>
    <w:rsid w:val="007C3E0D"/>
    <w:rsid w:val="007E1673"/>
    <w:rsid w:val="00807908"/>
    <w:rsid w:val="00826F1A"/>
    <w:rsid w:val="00834512"/>
    <w:rsid w:val="00834F09"/>
    <w:rsid w:val="008555C0"/>
    <w:rsid w:val="00857710"/>
    <w:rsid w:val="00865430"/>
    <w:rsid w:val="00880382"/>
    <w:rsid w:val="008909BE"/>
    <w:rsid w:val="00890A77"/>
    <w:rsid w:val="008976CB"/>
    <w:rsid w:val="008B576D"/>
    <w:rsid w:val="008C3D54"/>
    <w:rsid w:val="008C6122"/>
    <w:rsid w:val="008D041D"/>
    <w:rsid w:val="008E7DD1"/>
    <w:rsid w:val="008F1814"/>
    <w:rsid w:val="00900369"/>
    <w:rsid w:val="00941A57"/>
    <w:rsid w:val="00947194"/>
    <w:rsid w:val="00947A6B"/>
    <w:rsid w:val="0095711D"/>
    <w:rsid w:val="009576AD"/>
    <w:rsid w:val="00972094"/>
    <w:rsid w:val="00984082"/>
    <w:rsid w:val="00986CBB"/>
    <w:rsid w:val="00991BBC"/>
    <w:rsid w:val="00992669"/>
    <w:rsid w:val="009B296C"/>
    <w:rsid w:val="009B3AA9"/>
    <w:rsid w:val="009C3FD5"/>
    <w:rsid w:val="009D62AC"/>
    <w:rsid w:val="009E27B2"/>
    <w:rsid w:val="009E4B34"/>
    <w:rsid w:val="009F5183"/>
    <w:rsid w:val="00A35ED1"/>
    <w:rsid w:val="00A5283D"/>
    <w:rsid w:val="00AA0AA1"/>
    <w:rsid w:val="00AA2E80"/>
    <w:rsid w:val="00AC68C8"/>
    <w:rsid w:val="00AE5FD6"/>
    <w:rsid w:val="00AE7C5F"/>
    <w:rsid w:val="00AF2969"/>
    <w:rsid w:val="00B01B06"/>
    <w:rsid w:val="00B071A2"/>
    <w:rsid w:val="00B17217"/>
    <w:rsid w:val="00B40594"/>
    <w:rsid w:val="00B45A39"/>
    <w:rsid w:val="00B82874"/>
    <w:rsid w:val="00B83BA5"/>
    <w:rsid w:val="00BA2D11"/>
    <w:rsid w:val="00BB380F"/>
    <w:rsid w:val="00BB4A70"/>
    <w:rsid w:val="00BC6D9B"/>
    <w:rsid w:val="00BD26BC"/>
    <w:rsid w:val="00BF0BA9"/>
    <w:rsid w:val="00C04985"/>
    <w:rsid w:val="00C054B3"/>
    <w:rsid w:val="00C15CA6"/>
    <w:rsid w:val="00C25AA0"/>
    <w:rsid w:val="00C25CD9"/>
    <w:rsid w:val="00C44DCF"/>
    <w:rsid w:val="00C63A51"/>
    <w:rsid w:val="00C85F1E"/>
    <w:rsid w:val="00CB3F33"/>
    <w:rsid w:val="00CB5DFC"/>
    <w:rsid w:val="00CD225D"/>
    <w:rsid w:val="00CE33A0"/>
    <w:rsid w:val="00CF1441"/>
    <w:rsid w:val="00CF2751"/>
    <w:rsid w:val="00CF314E"/>
    <w:rsid w:val="00CF4653"/>
    <w:rsid w:val="00D21DA2"/>
    <w:rsid w:val="00D256AF"/>
    <w:rsid w:val="00D30F28"/>
    <w:rsid w:val="00D37B2C"/>
    <w:rsid w:val="00D91E46"/>
    <w:rsid w:val="00D9569B"/>
    <w:rsid w:val="00D97DEF"/>
    <w:rsid w:val="00DA2142"/>
    <w:rsid w:val="00DA640F"/>
    <w:rsid w:val="00DB4CF5"/>
    <w:rsid w:val="00DC6845"/>
    <w:rsid w:val="00DC75CF"/>
    <w:rsid w:val="00DE5B19"/>
    <w:rsid w:val="00E0053C"/>
    <w:rsid w:val="00E01E93"/>
    <w:rsid w:val="00E26BD0"/>
    <w:rsid w:val="00E31674"/>
    <w:rsid w:val="00E42860"/>
    <w:rsid w:val="00E43E7E"/>
    <w:rsid w:val="00E565E8"/>
    <w:rsid w:val="00E7737C"/>
    <w:rsid w:val="00EA4906"/>
    <w:rsid w:val="00EA7653"/>
    <w:rsid w:val="00EB48A0"/>
    <w:rsid w:val="00ED59F7"/>
    <w:rsid w:val="00ED61A5"/>
    <w:rsid w:val="00F04FAB"/>
    <w:rsid w:val="00F05336"/>
    <w:rsid w:val="00F46D49"/>
    <w:rsid w:val="00F52270"/>
    <w:rsid w:val="00F614C7"/>
    <w:rsid w:val="00F62CA9"/>
    <w:rsid w:val="00F706C6"/>
    <w:rsid w:val="00F90908"/>
    <w:rsid w:val="00FA2FB5"/>
    <w:rsid w:val="00FC4AB5"/>
    <w:rsid w:val="00FD4613"/>
    <w:rsid w:val="00FE2320"/>
    <w:rsid w:val="00FE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8F2E"/>
  <w15:chartTrackingRefBased/>
  <w15:docId w15:val="{0C683DF8-3E3E-4A94-B83E-06120F2D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8D"/>
    <w:rPr>
      <w:rFonts w:ascii="Lucida Bright" w:hAnsi="Lucida Bright"/>
      <w:lang w:val="bg-BG"/>
    </w:rPr>
  </w:style>
  <w:style w:type="paragraph" w:styleId="Heading1">
    <w:name w:val="heading 1"/>
    <w:next w:val="Normal"/>
    <w:link w:val="Heading1Char"/>
    <w:qFormat/>
    <w:rsid w:val="00EA7653"/>
    <w:pPr>
      <w:keepNext/>
      <w:tabs>
        <w:tab w:val="left" w:pos="567"/>
      </w:tabs>
      <w:spacing w:after="0"/>
      <w:jc w:val="center"/>
      <w:outlineLvl w:val="0"/>
    </w:pPr>
    <w:rPr>
      <w:rFonts w:ascii="Garamond" w:eastAsia="Times New Roman" w:hAnsi="Garamond" w:cs="Times New Roman"/>
      <w:b/>
      <w:caps/>
      <w:noProof/>
      <w:szCs w:val="20"/>
    </w:rPr>
  </w:style>
  <w:style w:type="paragraph" w:styleId="Heading2">
    <w:name w:val="heading 2"/>
    <w:basedOn w:val="Normal"/>
    <w:next w:val="Normal"/>
    <w:link w:val="Heading2Char"/>
    <w:uiPriority w:val="9"/>
    <w:semiHidden/>
    <w:unhideWhenUsed/>
    <w:qFormat/>
    <w:rsid w:val="00042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653"/>
    <w:rPr>
      <w:rFonts w:ascii="Garamond" w:eastAsia="Times New Roman" w:hAnsi="Garamond" w:cs="Times New Roman"/>
      <w:b/>
      <w:caps/>
      <w:noProof/>
      <w:szCs w:val="20"/>
    </w:rPr>
  </w:style>
  <w:style w:type="paragraph" w:styleId="ListParagraph">
    <w:name w:val="List Paragraph"/>
    <w:basedOn w:val="Normal"/>
    <w:uiPriority w:val="34"/>
    <w:qFormat/>
    <w:rsid w:val="00EA7653"/>
    <w:pPr>
      <w:ind w:left="720"/>
      <w:contextualSpacing/>
    </w:pPr>
  </w:style>
  <w:style w:type="character" w:customStyle="1" w:styleId="Heading2Char">
    <w:name w:val="Heading 2 Char"/>
    <w:basedOn w:val="DefaultParagraphFont"/>
    <w:link w:val="Heading2"/>
    <w:uiPriority w:val="9"/>
    <w:semiHidden/>
    <w:rsid w:val="0004248C"/>
    <w:rPr>
      <w:rFonts w:asciiTheme="majorHAnsi" w:eastAsiaTheme="majorEastAsia" w:hAnsiTheme="majorHAnsi" w:cstheme="majorBidi"/>
      <w:color w:val="2E74B5" w:themeColor="accent1" w:themeShade="BF"/>
      <w:sz w:val="26"/>
      <w:szCs w:val="26"/>
      <w:lang w:val="bg-BG"/>
    </w:rPr>
  </w:style>
  <w:style w:type="character" w:styleId="CommentReference">
    <w:name w:val="annotation reference"/>
    <w:uiPriority w:val="99"/>
    <w:semiHidden/>
    <w:unhideWhenUsed/>
    <w:rsid w:val="0060637E"/>
    <w:rPr>
      <w:sz w:val="16"/>
      <w:szCs w:val="16"/>
    </w:rPr>
  </w:style>
  <w:style w:type="paragraph" w:styleId="CommentText">
    <w:name w:val="annotation text"/>
    <w:basedOn w:val="Normal"/>
    <w:link w:val="CommentTextChar"/>
    <w:uiPriority w:val="99"/>
    <w:semiHidden/>
    <w:unhideWhenUsed/>
    <w:rsid w:val="0060637E"/>
    <w:pPr>
      <w:spacing w:after="200" w:line="276" w:lineRule="auto"/>
    </w:pPr>
    <w:rPr>
      <w:rFonts w:ascii="Calibri" w:eastAsia="Malgun Gothic" w:hAnsi="Calibri" w:cs="Times New Roman"/>
      <w:sz w:val="20"/>
      <w:szCs w:val="20"/>
      <w:lang w:eastAsia="ko-KR"/>
    </w:rPr>
  </w:style>
  <w:style w:type="character" w:customStyle="1" w:styleId="CommentTextChar">
    <w:name w:val="Comment Text Char"/>
    <w:basedOn w:val="DefaultParagraphFont"/>
    <w:link w:val="CommentText"/>
    <w:uiPriority w:val="99"/>
    <w:semiHidden/>
    <w:rsid w:val="0060637E"/>
    <w:rPr>
      <w:rFonts w:ascii="Calibri" w:eastAsia="Malgun Gothic" w:hAnsi="Calibri" w:cs="Times New Roman"/>
      <w:sz w:val="20"/>
      <w:szCs w:val="20"/>
      <w:lang w:val="bg-BG" w:eastAsia="ko-KR"/>
    </w:rPr>
  </w:style>
  <w:style w:type="paragraph" w:styleId="BalloonText">
    <w:name w:val="Balloon Text"/>
    <w:basedOn w:val="Normal"/>
    <w:link w:val="BalloonTextChar"/>
    <w:uiPriority w:val="99"/>
    <w:semiHidden/>
    <w:unhideWhenUsed/>
    <w:rsid w:val="00606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37E"/>
    <w:rPr>
      <w:rFonts w:ascii="Segoe UI" w:hAnsi="Segoe UI" w:cs="Segoe UI"/>
      <w:sz w:val="18"/>
      <w:szCs w:val="18"/>
      <w:lang w:val="bg-BG"/>
    </w:rPr>
  </w:style>
  <w:style w:type="character" w:styleId="Hyperlink">
    <w:name w:val="Hyperlink"/>
    <w:basedOn w:val="DefaultParagraphFont"/>
    <w:uiPriority w:val="99"/>
    <w:unhideWhenUsed/>
    <w:rsid w:val="005760C4"/>
    <w:rPr>
      <w:color w:val="0563C1" w:themeColor="hyperlink"/>
      <w:u w:val="single"/>
    </w:rPr>
  </w:style>
  <w:style w:type="character" w:styleId="Emphasis">
    <w:name w:val="Emphasis"/>
    <w:basedOn w:val="DefaultParagraphFont"/>
    <w:uiPriority w:val="20"/>
    <w:qFormat/>
    <w:rsid w:val="00267688"/>
    <w:rPr>
      <w:i/>
      <w:iCs/>
    </w:rPr>
  </w:style>
  <w:style w:type="paragraph" w:styleId="Header">
    <w:name w:val="header"/>
    <w:basedOn w:val="Normal"/>
    <w:link w:val="HeaderChar"/>
    <w:uiPriority w:val="99"/>
    <w:unhideWhenUsed/>
    <w:rsid w:val="004E7C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CF0"/>
    <w:rPr>
      <w:lang w:val="bg-BG"/>
    </w:rPr>
  </w:style>
  <w:style w:type="paragraph" w:styleId="Footer">
    <w:name w:val="footer"/>
    <w:basedOn w:val="Normal"/>
    <w:link w:val="FooterChar"/>
    <w:uiPriority w:val="99"/>
    <w:unhideWhenUsed/>
    <w:rsid w:val="004E7C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CF0"/>
    <w:rPr>
      <w:lang w:val="bg-BG"/>
    </w:rPr>
  </w:style>
  <w:style w:type="character" w:customStyle="1" w:styleId="UnresolvedMention1">
    <w:name w:val="Unresolved Mention1"/>
    <w:basedOn w:val="DefaultParagraphFont"/>
    <w:uiPriority w:val="99"/>
    <w:semiHidden/>
    <w:unhideWhenUsed/>
    <w:rsid w:val="00D21D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4953"/>
    <w:pPr>
      <w:spacing w:after="160" w:line="240" w:lineRule="auto"/>
    </w:pPr>
    <w:rPr>
      <w:rFonts w:ascii="Lucida Bright" w:eastAsiaTheme="minorHAnsi" w:hAnsi="Lucida Bright" w:cstheme="minorBidi"/>
      <w:b/>
      <w:bCs/>
      <w:lang w:eastAsia="en-US"/>
    </w:rPr>
  </w:style>
  <w:style w:type="character" w:customStyle="1" w:styleId="CommentSubjectChar">
    <w:name w:val="Comment Subject Char"/>
    <w:basedOn w:val="CommentTextChar"/>
    <w:link w:val="CommentSubject"/>
    <w:uiPriority w:val="99"/>
    <w:semiHidden/>
    <w:rsid w:val="003B4953"/>
    <w:rPr>
      <w:rFonts w:ascii="Lucida Bright" w:eastAsia="Malgun Gothic" w:hAnsi="Lucida Bright" w:cs="Times New Roman"/>
      <w:b/>
      <w:bCs/>
      <w:sz w:val="20"/>
      <w:szCs w:val="20"/>
      <w:lang w:val="bg-BG" w:eastAsia="ko-KR"/>
    </w:rPr>
  </w:style>
  <w:style w:type="table" w:styleId="TableGrid">
    <w:name w:val="Table Grid"/>
    <w:basedOn w:val="TableNormal"/>
    <w:uiPriority w:val="39"/>
    <w:rsid w:val="00D37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13D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57710"/>
    <w:pPr>
      <w:spacing w:after="0" w:line="240" w:lineRule="auto"/>
    </w:pPr>
    <w:rPr>
      <w:rFonts w:ascii="Lucida Bright" w:hAnsi="Lucida Bright"/>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1965">
      <w:bodyDiv w:val="1"/>
      <w:marLeft w:val="0"/>
      <w:marRight w:val="0"/>
      <w:marTop w:val="0"/>
      <w:marBottom w:val="0"/>
      <w:divBdr>
        <w:top w:val="none" w:sz="0" w:space="0" w:color="auto"/>
        <w:left w:val="none" w:sz="0" w:space="0" w:color="auto"/>
        <w:bottom w:val="none" w:sz="0" w:space="0" w:color="auto"/>
        <w:right w:val="none" w:sz="0" w:space="0" w:color="auto"/>
      </w:divBdr>
    </w:div>
    <w:div w:id="62947102">
      <w:bodyDiv w:val="1"/>
      <w:marLeft w:val="0"/>
      <w:marRight w:val="0"/>
      <w:marTop w:val="0"/>
      <w:marBottom w:val="0"/>
      <w:divBdr>
        <w:top w:val="none" w:sz="0" w:space="0" w:color="auto"/>
        <w:left w:val="none" w:sz="0" w:space="0" w:color="auto"/>
        <w:bottom w:val="none" w:sz="0" w:space="0" w:color="auto"/>
        <w:right w:val="none" w:sz="0" w:space="0" w:color="auto"/>
      </w:divBdr>
    </w:div>
    <w:div w:id="290481077">
      <w:bodyDiv w:val="1"/>
      <w:marLeft w:val="0"/>
      <w:marRight w:val="0"/>
      <w:marTop w:val="0"/>
      <w:marBottom w:val="0"/>
      <w:divBdr>
        <w:top w:val="none" w:sz="0" w:space="0" w:color="auto"/>
        <w:left w:val="none" w:sz="0" w:space="0" w:color="auto"/>
        <w:bottom w:val="none" w:sz="0" w:space="0" w:color="auto"/>
        <w:right w:val="none" w:sz="0" w:space="0" w:color="auto"/>
      </w:divBdr>
    </w:div>
    <w:div w:id="403187654">
      <w:bodyDiv w:val="1"/>
      <w:marLeft w:val="0"/>
      <w:marRight w:val="0"/>
      <w:marTop w:val="0"/>
      <w:marBottom w:val="0"/>
      <w:divBdr>
        <w:top w:val="none" w:sz="0" w:space="0" w:color="auto"/>
        <w:left w:val="none" w:sz="0" w:space="0" w:color="auto"/>
        <w:bottom w:val="none" w:sz="0" w:space="0" w:color="auto"/>
        <w:right w:val="none" w:sz="0" w:space="0" w:color="auto"/>
      </w:divBdr>
    </w:div>
    <w:div w:id="476387212">
      <w:bodyDiv w:val="1"/>
      <w:marLeft w:val="0"/>
      <w:marRight w:val="0"/>
      <w:marTop w:val="0"/>
      <w:marBottom w:val="0"/>
      <w:divBdr>
        <w:top w:val="none" w:sz="0" w:space="0" w:color="auto"/>
        <w:left w:val="none" w:sz="0" w:space="0" w:color="auto"/>
        <w:bottom w:val="none" w:sz="0" w:space="0" w:color="auto"/>
        <w:right w:val="none" w:sz="0" w:space="0" w:color="auto"/>
      </w:divBdr>
    </w:div>
    <w:div w:id="910384852">
      <w:bodyDiv w:val="1"/>
      <w:marLeft w:val="0"/>
      <w:marRight w:val="0"/>
      <w:marTop w:val="0"/>
      <w:marBottom w:val="0"/>
      <w:divBdr>
        <w:top w:val="none" w:sz="0" w:space="0" w:color="auto"/>
        <w:left w:val="none" w:sz="0" w:space="0" w:color="auto"/>
        <w:bottom w:val="none" w:sz="0" w:space="0" w:color="auto"/>
        <w:right w:val="none" w:sz="0" w:space="0" w:color="auto"/>
      </w:divBdr>
    </w:div>
    <w:div w:id="1244484729">
      <w:bodyDiv w:val="1"/>
      <w:marLeft w:val="0"/>
      <w:marRight w:val="0"/>
      <w:marTop w:val="0"/>
      <w:marBottom w:val="0"/>
      <w:divBdr>
        <w:top w:val="none" w:sz="0" w:space="0" w:color="auto"/>
        <w:left w:val="none" w:sz="0" w:space="0" w:color="auto"/>
        <w:bottom w:val="none" w:sz="0" w:space="0" w:color="auto"/>
        <w:right w:val="none" w:sz="0" w:space="0" w:color="auto"/>
      </w:divBdr>
    </w:div>
    <w:div w:id="1347249021">
      <w:bodyDiv w:val="1"/>
      <w:marLeft w:val="0"/>
      <w:marRight w:val="0"/>
      <w:marTop w:val="0"/>
      <w:marBottom w:val="0"/>
      <w:divBdr>
        <w:top w:val="none" w:sz="0" w:space="0" w:color="auto"/>
        <w:left w:val="none" w:sz="0" w:space="0" w:color="auto"/>
        <w:bottom w:val="none" w:sz="0" w:space="0" w:color="auto"/>
        <w:right w:val="none" w:sz="0" w:space="0" w:color="auto"/>
      </w:divBdr>
    </w:div>
    <w:div w:id="1363281879">
      <w:bodyDiv w:val="1"/>
      <w:marLeft w:val="0"/>
      <w:marRight w:val="0"/>
      <w:marTop w:val="0"/>
      <w:marBottom w:val="0"/>
      <w:divBdr>
        <w:top w:val="none" w:sz="0" w:space="0" w:color="auto"/>
        <w:left w:val="none" w:sz="0" w:space="0" w:color="auto"/>
        <w:bottom w:val="none" w:sz="0" w:space="0" w:color="auto"/>
        <w:right w:val="none" w:sz="0" w:space="0" w:color="auto"/>
      </w:divBdr>
    </w:div>
    <w:div w:id="1725518061">
      <w:bodyDiv w:val="1"/>
      <w:marLeft w:val="0"/>
      <w:marRight w:val="0"/>
      <w:marTop w:val="0"/>
      <w:marBottom w:val="0"/>
      <w:divBdr>
        <w:top w:val="none" w:sz="0" w:space="0" w:color="auto"/>
        <w:left w:val="none" w:sz="0" w:space="0" w:color="auto"/>
        <w:bottom w:val="none" w:sz="0" w:space="0" w:color="auto"/>
        <w:right w:val="none" w:sz="0" w:space="0" w:color="auto"/>
      </w:divBdr>
    </w:div>
    <w:div w:id="1797791102">
      <w:bodyDiv w:val="1"/>
      <w:marLeft w:val="0"/>
      <w:marRight w:val="0"/>
      <w:marTop w:val="0"/>
      <w:marBottom w:val="0"/>
      <w:divBdr>
        <w:top w:val="none" w:sz="0" w:space="0" w:color="auto"/>
        <w:left w:val="none" w:sz="0" w:space="0" w:color="auto"/>
        <w:bottom w:val="none" w:sz="0" w:space="0" w:color="auto"/>
        <w:right w:val="none" w:sz="0" w:space="0" w:color="auto"/>
      </w:divBdr>
    </w:div>
    <w:div w:id="1966276969">
      <w:bodyDiv w:val="1"/>
      <w:marLeft w:val="0"/>
      <w:marRight w:val="0"/>
      <w:marTop w:val="0"/>
      <w:marBottom w:val="0"/>
      <w:divBdr>
        <w:top w:val="none" w:sz="0" w:space="0" w:color="auto"/>
        <w:left w:val="none" w:sz="0" w:space="0" w:color="auto"/>
        <w:bottom w:val="none" w:sz="0" w:space="0" w:color="auto"/>
        <w:right w:val="none" w:sz="0" w:space="0" w:color="auto"/>
      </w:divBdr>
    </w:div>
    <w:div w:id="1988123831">
      <w:bodyDiv w:val="1"/>
      <w:marLeft w:val="0"/>
      <w:marRight w:val="0"/>
      <w:marTop w:val="0"/>
      <w:marBottom w:val="0"/>
      <w:divBdr>
        <w:top w:val="none" w:sz="0" w:space="0" w:color="auto"/>
        <w:left w:val="none" w:sz="0" w:space="0" w:color="auto"/>
        <w:bottom w:val="none" w:sz="0" w:space="0" w:color="auto"/>
        <w:right w:val="none" w:sz="0" w:space="0" w:color="auto"/>
      </w:divBdr>
    </w:div>
    <w:div w:id="2064522833">
      <w:bodyDiv w:val="1"/>
      <w:marLeft w:val="0"/>
      <w:marRight w:val="0"/>
      <w:marTop w:val="0"/>
      <w:marBottom w:val="0"/>
      <w:divBdr>
        <w:top w:val="none" w:sz="0" w:space="0" w:color="auto"/>
        <w:left w:val="none" w:sz="0" w:space="0" w:color="auto"/>
        <w:bottom w:val="none" w:sz="0" w:space="0" w:color="auto"/>
        <w:right w:val="none" w:sz="0" w:space="0" w:color="auto"/>
      </w:divBdr>
    </w:div>
    <w:div w:id="20935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hyperlink" Target="http://gr.translit.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lexilogos.com/keyboard/serbian_conversion.htm" TargetMode="External"/><Relationship Id="rId2" Type="http://schemas.openxmlformats.org/officeDocument/2006/relationships/numbering" Target="numbering.xml"/><Relationship Id="rId16" Type="http://schemas.openxmlformats.org/officeDocument/2006/relationships/hyperlink" Target="https://translit.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slovored.com/transliteration/"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D45-4D18-B433-9AF6E745DFD5}"/>
            </c:ext>
          </c:extLst>
        </c:ser>
        <c:ser>
          <c:idx val="1"/>
          <c:order val="1"/>
          <c:tx>
            <c:strRef>
              <c:f>Sheet1!$C$1</c:f>
              <c:strCache>
                <c:ptCount val="1"/>
                <c:pt idx="0">
                  <c:v>Series 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D45-4D18-B433-9AF6E745DFD5}"/>
            </c:ext>
          </c:extLst>
        </c:ser>
        <c:ser>
          <c:idx val="2"/>
          <c:order val="2"/>
          <c:tx>
            <c:strRef>
              <c:f>Sheet1!$D$1</c:f>
              <c:strCache>
                <c:ptCount val="1"/>
                <c:pt idx="0">
                  <c:v>Series 3</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D45-4D18-B433-9AF6E745DFD5}"/>
            </c:ext>
          </c:extLst>
        </c:ser>
        <c:dLbls>
          <c:showLegendKey val="0"/>
          <c:showVal val="0"/>
          <c:showCatName val="0"/>
          <c:showSerName val="0"/>
          <c:showPercent val="0"/>
          <c:showBubbleSize val="0"/>
        </c:dLbls>
        <c:gapWidth val="100"/>
        <c:overlap val="-24"/>
        <c:axId val="1202868096"/>
        <c:axId val="1202869344"/>
      </c:barChart>
      <c:catAx>
        <c:axId val="1202868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bg-BG"/>
          </a:p>
        </c:txPr>
        <c:crossAx val="1202869344"/>
        <c:crosses val="autoZero"/>
        <c:auto val="1"/>
        <c:lblAlgn val="ctr"/>
        <c:lblOffset val="100"/>
        <c:noMultiLvlLbl val="0"/>
      </c:catAx>
      <c:valAx>
        <c:axId val="1202869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bg-BG"/>
          </a:p>
        </c:txPr>
        <c:crossAx val="120286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8076-9327-4400-9DC7-76F45974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3205</Words>
  <Characters>17533</Characters>
  <Application>Microsoft Office Word</Application>
  <DocSecurity>0</DocSecurity>
  <Lines>438</Lines>
  <Paragraphs>246</Paragraphs>
  <ScaleCrop>false</ScaleCrop>
  <HeadingPairs>
    <vt:vector size="2" baseType="variant">
      <vt:variant>
        <vt:lpstr>Title</vt:lpstr>
      </vt:variant>
      <vt:variant>
        <vt:i4>1</vt:i4>
      </vt:variant>
    </vt:vector>
  </HeadingPairs>
  <TitlesOfParts>
    <vt:vector size="1" baseType="lpstr">
      <vt:lpstr/>
    </vt:vector>
  </TitlesOfParts>
  <Company>ULSIT</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Stoyaniova</dc:creator>
  <cp:keywords/>
  <dc:description/>
  <cp:lastModifiedBy>ND</cp:lastModifiedBy>
  <cp:revision>6</cp:revision>
  <dcterms:created xsi:type="dcterms:W3CDTF">2025-03-14T11:41:00Z</dcterms:created>
  <dcterms:modified xsi:type="dcterms:W3CDTF">2025-03-14T13:40:00Z</dcterms:modified>
</cp:coreProperties>
</file>